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306AD" w14:textId="77777777" w:rsidR="00736EA0" w:rsidRPr="005C2C96" w:rsidRDefault="00736EA0" w:rsidP="00736EA0">
      <w:pPr>
        <w:pStyle w:val="Default"/>
        <w:jc w:val="center"/>
        <w:rPr>
          <w:sz w:val="22"/>
          <w:szCs w:val="22"/>
        </w:rPr>
      </w:pPr>
      <w:r w:rsidRPr="005C2C96">
        <w:rPr>
          <w:noProof/>
          <w:sz w:val="22"/>
          <w:szCs w:val="22"/>
        </w:rPr>
        <w:drawing>
          <wp:inline distT="0" distB="0" distL="0" distR="0" wp14:anchorId="21C5FFA9" wp14:editId="43EDB2DD">
            <wp:extent cx="1717675" cy="850900"/>
            <wp:effectExtent l="0" t="0" r="0" b="6350"/>
            <wp:docPr id="1" name="Picture 1" descr="C:\Users\karenhob\Desktop\wmcmh_h_137_CYAN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hob\Desktop\wmcmh_h_137_CYAN_ta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7675" cy="850900"/>
                    </a:xfrm>
                    <a:prstGeom prst="rect">
                      <a:avLst/>
                    </a:prstGeom>
                    <a:noFill/>
                    <a:ln>
                      <a:noFill/>
                    </a:ln>
                  </pic:spPr>
                </pic:pic>
              </a:graphicData>
            </a:graphic>
          </wp:inline>
        </w:drawing>
      </w:r>
    </w:p>
    <w:p w14:paraId="7A33E553" w14:textId="77777777" w:rsidR="00736EA0" w:rsidRPr="005C2C96" w:rsidRDefault="00736EA0" w:rsidP="00736EA0">
      <w:pPr>
        <w:pStyle w:val="Default"/>
        <w:jc w:val="center"/>
        <w:rPr>
          <w:color w:val="auto"/>
          <w:sz w:val="22"/>
          <w:szCs w:val="22"/>
        </w:rPr>
      </w:pPr>
    </w:p>
    <w:p w14:paraId="33F1901F" w14:textId="77777777" w:rsidR="00736EA0" w:rsidRPr="005C2C96" w:rsidRDefault="00736EA0" w:rsidP="00736EA0">
      <w:pPr>
        <w:pStyle w:val="Pa0"/>
        <w:jc w:val="center"/>
        <w:rPr>
          <w:sz w:val="22"/>
          <w:szCs w:val="22"/>
        </w:rPr>
      </w:pPr>
      <w:r w:rsidRPr="005C2C96">
        <w:rPr>
          <w:b/>
          <w:bCs/>
          <w:sz w:val="22"/>
          <w:szCs w:val="22"/>
        </w:rPr>
        <w:t>West Michigan Community Mental Health System</w:t>
      </w:r>
    </w:p>
    <w:p w14:paraId="5532CF8D" w14:textId="77777777" w:rsidR="00736EA0" w:rsidRPr="005C2C96" w:rsidRDefault="00736EA0" w:rsidP="00736EA0">
      <w:pPr>
        <w:pStyle w:val="Pa0"/>
        <w:jc w:val="center"/>
        <w:rPr>
          <w:sz w:val="22"/>
          <w:szCs w:val="22"/>
        </w:rPr>
      </w:pPr>
      <w:r w:rsidRPr="005C2C96">
        <w:rPr>
          <w:b/>
          <w:bCs/>
          <w:sz w:val="22"/>
          <w:szCs w:val="22"/>
        </w:rPr>
        <w:t>920 Diana Street</w:t>
      </w:r>
    </w:p>
    <w:p w14:paraId="19512958" w14:textId="77777777" w:rsidR="00736EA0" w:rsidRPr="005C2C96" w:rsidRDefault="00736EA0" w:rsidP="00736EA0">
      <w:pPr>
        <w:pStyle w:val="Pa0"/>
        <w:jc w:val="center"/>
        <w:rPr>
          <w:b/>
          <w:bCs/>
          <w:sz w:val="22"/>
          <w:szCs w:val="22"/>
        </w:rPr>
      </w:pPr>
      <w:r w:rsidRPr="005C2C96">
        <w:rPr>
          <w:b/>
          <w:bCs/>
          <w:sz w:val="22"/>
          <w:szCs w:val="22"/>
        </w:rPr>
        <w:t>Ludington, MI  49431</w:t>
      </w:r>
    </w:p>
    <w:p w14:paraId="59ABD5A1" w14:textId="77777777" w:rsidR="00736EA0" w:rsidRPr="005C2C96" w:rsidRDefault="00736EA0" w:rsidP="00736EA0">
      <w:pPr>
        <w:pStyle w:val="Default"/>
        <w:rPr>
          <w:sz w:val="22"/>
          <w:szCs w:val="22"/>
        </w:rPr>
      </w:pPr>
    </w:p>
    <w:p w14:paraId="302F7853" w14:textId="77777777" w:rsidR="00736EA0" w:rsidRPr="005C2C96" w:rsidRDefault="00736EA0" w:rsidP="00736EA0">
      <w:pPr>
        <w:pStyle w:val="Default"/>
        <w:rPr>
          <w:sz w:val="22"/>
          <w:szCs w:val="22"/>
        </w:rPr>
      </w:pPr>
    </w:p>
    <w:p w14:paraId="2827E524" w14:textId="77777777" w:rsidR="00736EA0" w:rsidRPr="005C2C96" w:rsidRDefault="00736EA0" w:rsidP="00736EA0">
      <w:pPr>
        <w:pStyle w:val="Pa0"/>
        <w:jc w:val="center"/>
        <w:rPr>
          <w:b/>
          <w:bCs/>
          <w:sz w:val="22"/>
          <w:szCs w:val="22"/>
          <w:u w:val="single"/>
        </w:rPr>
      </w:pPr>
      <w:r w:rsidRPr="005C2C96">
        <w:rPr>
          <w:b/>
          <w:bCs/>
          <w:sz w:val="22"/>
          <w:szCs w:val="22"/>
          <w:u w:val="single"/>
        </w:rPr>
        <w:t>REQUEST FOR PROPOSAL (RFP)</w:t>
      </w:r>
    </w:p>
    <w:p w14:paraId="1D8E5984" w14:textId="77777777" w:rsidR="00736EA0" w:rsidRPr="005C2C96" w:rsidRDefault="00736EA0" w:rsidP="00736EA0">
      <w:pPr>
        <w:pStyle w:val="Default"/>
        <w:rPr>
          <w:sz w:val="22"/>
          <w:szCs w:val="22"/>
        </w:rPr>
      </w:pPr>
    </w:p>
    <w:p w14:paraId="790CE2B5" w14:textId="39ED5775" w:rsidR="00736EA0" w:rsidRPr="001855A6" w:rsidRDefault="00736EA0" w:rsidP="00736EA0">
      <w:pPr>
        <w:pStyle w:val="Pa2"/>
        <w:rPr>
          <w:rStyle w:val="A2"/>
          <w:b w:val="0"/>
          <w:bCs w:val="0"/>
          <w:sz w:val="22"/>
          <w:szCs w:val="22"/>
        </w:rPr>
      </w:pPr>
      <w:r w:rsidRPr="001855A6">
        <w:rPr>
          <w:rStyle w:val="A2"/>
          <w:b w:val="0"/>
          <w:sz w:val="22"/>
          <w:szCs w:val="22"/>
        </w:rPr>
        <w:t xml:space="preserve">West Michigan Community Mental Health System (WMCMHS) is seeking bids for the operation of one six-bed licensed adult foster care group home (with a specialized residential certification) serving adults with intellectual and developmental disabilities and mental illness. Services to be provided include community living supports and personal care services.  The home </w:t>
      </w:r>
      <w:proofErr w:type="gramStart"/>
      <w:r w:rsidRPr="001855A6">
        <w:rPr>
          <w:rStyle w:val="A2"/>
          <w:b w:val="0"/>
          <w:sz w:val="22"/>
          <w:szCs w:val="22"/>
        </w:rPr>
        <w:t>is located in</w:t>
      </w:r>
      <w:proofErr w:type="gramEnd"/>
      <w:r w:rsidRPr="001855A6">
        <w:rPr>
          <w:rStyle w:val="A2"/>
          <w:b w:val="0"/>
          <w:sz w:val="22"/>
          <w:szCs w:val="22"/>
        </w:rPr>
        <w:t xml:space="preserve"> </w:t>
      </w:r>
      <w:r w:rsidR="00F64062">
        <w:rPr>
          <w:rStyle w:val="A2"/>
          <w:b w:val="0"/>
          <w:sz w:val="22"/>
          <w:szCs w:val="22"/>
        </w:rPr>
        <w:t>Scottville,</w:t>
      </w:r>
      <w:r w:rsidRPr="001855A6">
        <w:rPr>
          <w:rStyle w:val="A2"/>
          <w:b w:val="0"/>
          <w:sz w:val="22"/>
          <w:szCs w:val="22"/>
        </w:rPr>
        <w:t xml:space="preserve"> Michigan.  A copy of the </w:t>
      </w:r>
      <w:r w:rsidR="00864E3D">
        <w:rPr>
          <w:rStyle w:val="A2"/>
          <w:b w:val="0"/>
          <w:sz w:val="22"/>
          <w:szCs w:val="22"/>
        </w:rPr>
        <w:t xml:space="preserve">full </w:t>
      </w:r>
      <w:r w:rsidRPr="001855A6">
        <w:rPr>
          <w:rStyle w:val="A2"/>
          <w:b w:val="0"/>
          <w:sz w:val="22"/>
          <w:szCs w:val="22"/>
        </w:rPr>
        <w:t>RFP is available at the WMCMHS office at 920 Diana Street, Ludington, MI or you may contact</w:t>
      </w:r>
      <w:r w:rsidR="00321E91">
        <w:rPr>
          <w:rStyle w:val="A2"/>
          <w:b w:val="0"/>
          <w:sz w:val="22"/>
          <w:szCs w:val="22"/>
        </w:rPr>
        <w:t xml:space="preserve"> Beth Baker at</w:t>
      </w:r>
      <w:r w:rsidRPr="001855A6">
        <w:rPr>
          <w:rStyle w:val="A2"/>
          <w:b w:val="0"/>
          <w:sz w:val="22"/>
          <w:szCs w:val="22"/>
        </w:rPr>
        <w:t xml:space="preserve"> </w:t>
      </w:r>
      <w:hyperlink r:id="rId8" w:history="1">
        <w:r w:rsidR="00F64062" w:rsidRPr="007F36C5">
          <w:rPr>
            <w:rStyle w:val="Hyperlink"/>
            <w:sz w:val="22"/>
            <w:szCs w:val="22"/>
          </w:rPr>
          <w:t>Providercontracts@wmcmhs.org</w:t>
        </w:r>
      </w:hyperlink>
      <w:r w:rsidR="00F64062">
        <w:rPr>
          <w:rStyle w:val="A2"/>
          <w:b w:val="0"/>
          <w:sz w:val="22"/>
          <w:szCs w:val="22"/>
        </w:rPr>
        <w:t xml:space="preserve">. </w:t>
      </w:r>
      <w:r w:rsidRPr="001855A6">
        <w:rPr>
          <w:rStyle w:val="A2"/>
          <w:b w:val="0"/>
          <w:sz w:val="22"/>
          <w:szCs w:val="22"/>
        </w:rPr>
        <w:t xml:space="preserve"> </w:t>
      </w:r>
    </w:p>
    <w:p w14:paraId="7E623E13" w14:textId="77777777" w:rsidR="00736EA0" w:rsidRPr="001855A6" w:rsidRDefault="00736EA0" w:rsidP="00736EA0">
      <w:pPr>
        <w:pStyle w:val="Default"/>
        <w:rPr>
          <w:sz w:val="22"/>
          <w:szCs w:val="22"/>
        </w:rPr>
      </w:pPr>
    </w:p>
    <w:p w14:paraId="19F456B7" w14:textId="56AD64D7" w:rsidR="00736EA0" w:rsidRPr="001855A6" w:rsidRDefault="00736EA0" w:rsidP="00736EA0">
      <w:pPr>
        <w:rPr>
          <w:rStyle w:val="A2"/>
          <w:rFonts w:ascii="Arial" w:hAnsi="Arial" w:cs="Arial"/>
          <w:b w:val="0"/>
        </w:rPr>
      </w:pPr>
      <w:r w:rsidRPr="001855A6">
        <w:rPr>
          <w:rStyle w:val="A2"/>
          <w:rFonts w:ascii="Arial" w:hAnsi="Arial" w:cs="Arial"/>
          <w:b w:val="0"/>
        </w:rPr>
        <w:t xml:space="preserve">PROPOSAL DEADLINE: Completed proposals must be received at WMCMHS, 920 Diana Street, Ludington, MI 49431 by 5pm, </w:t>
      </w:r>
      <w:r w:rsidR="00864E3D">
        <w:rPr>
          <w:rStyle w:val="A2"/>
          <w:rFonts w:ascii="Arial" w:hAnsi="Arial" w:cs="Arial"/>
          <w:b w:val="0"/>
        </w:rPr>
        <w:t>Friday</w:t>
      </w:r>
      <w:r w:rsidRPr="001855A6">
        <w:rPr>
          <w:rStyle w:val="A2"/>
          <w:rFonts w:ascii="Arial" w:hAnsi="Arial" w:cs="Arial"/>
          <w:b w:val="0"/>
        </w:rPr>
        <w:t xml:space="preserve">, </w:t>
      </w:r>
      <w:r w:rsidR="00F64062">
        <w:rPr>
          <w:rStyle w:val="A2"/>
          <w:rFonts w:ascii="Arial" w:hAnsi="Arial" w:cs="Arial"/>
          <w:b w:val="0"/>
        </w:rPr>
        <w:t xml:space="preserve">October </w:t>
      </w:r>
      <w:r w:rsidR="00864E3D">
        <w:rPr>
          <w:rStyle w:val="A2"/>
          <w:rFonts w:ascii="Arial" w:hAnsi="Arial" w:cs="Arial"/>
          <w:b w:val="0"/>
        </w:rPr>
        <w:t>18</w:t>
      </w:r>
      <w:r w:rsidR="00F64062">
        <w:rPr>
          <w:rStyle w:val="A2"/>
          <w:rFonts w:ascii="Arial" w:hAnsi="Arial" w:cs="Arial"/>
          <w:b w:val="0"/>
        </w:rPr>
        <w:t>, 2024</w:t>
      </w:r>
      <w:r w:rsidRPr="001855A6">
        <w:rPr>
          <w:rStyle w:val="A2"/>
          <w:rFonts w:ascii="Arial" w:hAnsi="Arial" w:cs="Arial"/>
          <w:b w:val="0"/>
        </w:rPr>
        <w:t xml:space="preserve">.   WMCMHS will accept proposals via mail, fax or email in PDF format.  </w:t>
      </w:r>
    </w:p>
    <w:p w14:paraId="690E6863" w14:textId="77777777" w:rsidR="00736EA0" w:rsidRPr="005C2C96" w:rsidRDefault="00736EA0" w:rsidP="00736EA0">
      <w:pPr>
        <w:rPr>
          <w:rFonts w:ascii="Arial" w:hAnsi="Arial" w:cs="Arial"/>
        </w:rPr>
      </w:pPr>
    </w:p>
    <w:p w14:paraId="68C77FF8" w14:textId="77777777" w:rsidR="00736EA0" w:rsidRPr="005C2C96" w:rsidRDefault="00736EA0" w:rsidP="00736EA0">
      <w:pPr>
        <w:rPr>
          <w:rFonts w:ascii="Arial" w:hAnsi="Arial" w:cs="Arial"/>
        </w:rPr>
      </w:pPr>
    </w:p>
    <w:p w14:paraId="48853D69" w14:textId="77777777" w:rsidR="00736EA0" w:rsidRPr="005C2C96" w:rsidRDefault="00736EA0" w:rsidP="00736EA0">
      <w:pPr>
        <w:jc w:val="center"/>
        <w:rPr>
          <w:rFonts w:ascii="Arial" w:hAnsi="Arial" w:cs="Arial"/>
          <w:b/>
        </w:rPr>
      </w:pPr>
      <w:r w:rsidRPr="005C2C96">
        <w:rPr>
          <w:rFonts w:ascii="Arial" w:hAnsi="Arial" w:cs="Arial"/>
          <w:b/>
        </w:rPr>
        <w:t>NO LATE PROPOSALS WILL BE ACCEPTED</w:t>
      </w:r>
    </w:p>
    <w:p w14:paraId="3A91C9B3" w14:textId="77777777" w:rsidR="00736EA0" w:rsidRPr="005C2C96" w:rsidRDefault="00736EA0" w:rsidP="00736EA0">
      <w:pPr>
        <w:rPr>
          <w:rFonts w:ascii="Arial" w:hAnsi="Arial" w:cs="Arial"/>
          <w:b/>
        </w:rPr>
      </w:pPr>
      <w:r w:rsidRPr="005C2C96">
        <w:rPr>
          <w:rFonts w:ascii="Arial" w:hAnsi="Arial" w:cs="Arial"/>
          <w:b/>
        </w:rPr>
        <w:br w:type="page"/>
      </w:r>
    </w:p>
    <w:p w14:paraId="05F3A8BB" w14:textId="77777777" w:rsidR="00736EA0" w:rsidRPr="005C2C96" w:rsidRDefault="00736EA0" w:rsidP="00736EA0">
      <w:pPr>
        <w:rPr>
          <w:rFonts w:ascii="Arial" w:hAnsi="Arial" w:cs="Arial"/>
        </w:rPr>
      </w:pPr>
    </w:p>
    <w:p w14:paraId="6F9CB318" w14:textId="77777777" w:rsidR="00736EA0" w:rsidRPr="0034301A" w:rsidRDefault="00736EA0" w:rsidP="00736EA0">
      <w:pPr>
        <w:spacing w:after="18"/>
        <w:ind w:left="3960"/>
        <w:rPr>
          <w:rFonts w:ascii="Arial" w:hAnsi="Arial" w:cs="Arial"/>
        </w:rPr>
      </w:pPr>
      <w:r w:rsidRPr="0034301A">
        <w:rPr>
          <w:rFonts w:ascii="Arial" w:eastAsia="Arial" w:hAnsi="Arial" w:cs="Arial"/>
          <w:b/>
        </w:rPr>
        <w:t xml:space="preserve"> </w:t>
      </w:r>
    </w:p>
    <w:p w14:paraId="698FA384" w14:textId="77777777" w:rsidR="00736EA0" w:rsidRPr="0034301A" w:rsidRDefault="00736EA0" w:rsidP="00736EA0">
      <w:pPr>
        <w:pStyle w:val="Heading2"/>
        <w:ind w:left="0" w:right="220" w:firstLine="0"/>
        <w:rPr>
          <w:sz w:val="22"/>
          <w:u w:val="none"/>
        </w:rPr>
      </w:pPr>
      <w:r w:rsidRPr="0034301A">
        <w:rPr>
          <w:sz w:val="22"/>
          <w:u w:val="none"/>
        </w:rPr>
        <w:t>PROPOSAL SPECIFICATIONS</w:t>
      </w:r>
    </w:p>
    <w:p w14:paraId="4680EC46" w14:textId="77777777" w:rsidR="00736EA0" w:rsidRPr="0034301A" w:rsidRDefault="00736EA0" w:rsidP="00736EA0">
      <w:pPr>
        <w:ind w:left="360"/>
        <w:rPr>
          <w:rFonts w:ascii="Arial" w:hAnsi="Arial" w:cs="Arial"/>
        </w:rPr>
      </w:pPr>
      <w:r w:rsidRPr="0034301A">
        <w:rPr>
          <w:rFonts w:ascii="Arial" w:eastAsia="Arial" w:hAnsi="Arial" w:cs="Arial"/>
        </w:rPr>
        <w:t xml:space="preserve"> </w:t>
      </w:r>
    </w:p>
    <w:p w14:paraId="5AF513CB" w14:textId="16E039CF" w:rsidR="00736EA0" w:rsidRPr="0034301A" w:rsidRDefault="00736EA0" w:rsidP="00736EA0">
      <w:pPr>
        <w:ind w:left="270"/>
        <w:jc w:val="center"/>
        <w:rPr>
          <w:rFonts w:ascii="Arial" w:eastAsia="Arial" w:hAnsi="Arial" w:cs="Arial"/>
        </w:rPr>
      </w:pPr>
      <w:r w:rsidRPr="0034301A">
        <w:rPr>
          <w:rFonts w:ascii="Arial" w:eastAsia="Arial" w:hAnsi="Arial" w:cs="Arial"/>
        </w:rPr>
        <w:t xml:space="preserve">If there are any questions regarding the following specifications, please contact:  </w:t>
      </w:r>
      <w:r w:rsidR="003C1B55">
        <w:rPr>
          <w:rFonts w:ascii="Arial" w:eastAsia="Arial" w:hAnsi="Arial" w:cs="Arial"/>
        </w:rPr>
        <w:t xml:space="preserve">Beth Baker at </w:t>
      </w:r>
      <w:hyperlink r:id="rId9" w:history="1">
        <w:r w:rsidR="003C1B55" w:rsidRPr="007C79C5">
          <w:rPr>
            <w:rStyle w:val="Hyperlink"/>
          </w:rPr>
          <w:t>Providercontracts@wmcmhs.org</w:t>
        </w:r>
      </w:hyperlink>
    </w:p>
    <w:p w14:paraId="07052ED6" w14:textId="77777777" w:rsidR="00736EA0" w:rsidRDefault="00736EA0" w:rsidP="00736EA0">
      <w:pPr>
        <w:rPr>
          <w:rFonts w:ascii="Arial" w:hAnsi="Arial" w:cs="Arial"/>
          <w:b/>
          <w:color w:val="0000FF"/>
          <w:u w:val="single" w:color="0000FF"/>
        </w:rPr>
      </w:pPr>
    </w:p>
    <w:p w14:paraId="6CE28448" w14:textId="77777777" w:rsidR="00736EA0" w:rsidRPr="0034301A" w:rsidRDefault="00736EA0" w:rsidP="00736EA0">
      <w:pPr>
        <w:rPr>
          <w:rFonts w:ascii="Arial" w:hAnsi="Arial" w:cs="Arial"/>
          <w:b/>
          <w:color w:val="0000FF"/>
          <w:u w:val="single" w:color="0000FF"/>
        </w:rPr>
      </w:pPr>
    </w:p>
    <w:p w14:paraId="48F9B55E" w14:textId="77777777" w:rsidR="00736EA0" w:rsidRPr="0034301A" w:rsidRDefault="00736EA0" w:rsidP="00736EA0">
      <w:pPr>
        <w:rPr>
          <w:rFonts w:ascii="Arial" w:hAnsi="Arial" w:cs="Arial"/>
          <w:b/>
          <w:u w:val="single"/>
        </w:rPr>
      </w:pPr>
      <w:r w:rsidRPr="0034301A">
        <w:rPr>
          <w:rFonts w:ascii="Arial" w:hAnsi="Arial" w:cs="Arial"/>
          <w:b/>
          <w:u w:val="single"/>
        </w:rPr>
        <w:t xml:space="preserve">Introduction:  </w:t>
      </w:r>
    </w:p>
    <w:p w14:paraId="2EAFB0B0" w14:textId="77777777" w:rsidR="00736EA0" w:rsidRPr="0034301A" w:rsidRDefault="00736EA0" w:rsidP="00736EA0">
      <w:pPr>
        <w:ind w:left="302"/>
        <w:rPr>
          <w:rFonts w:ascii="Arial" w:hAnsi="Arial" w:cs="Arial"/>
          <w:b/>
          <w:color w:val="0000FF"/>
          <w:u w:val="single" w:color="0000FF"/>
        </w:rPr>
      </w:pPr>
    </w:p>
    <w:p w14:paraId="251A2C1A" w14:textId="3775859D" w:rsidR="00736EA0" w:rsidRPr="001855A6" w:rsidRDefault="00736EA0" w:rsidP="00736EA0">
      <w:pPr>
        <w:pStyle w:val="Pa2"/>
        <w:rPr>
          <w:b/>
          <w:bCs/>
          <w:sz w:val="22"/>
          <w:szCs w:val="22"/>
        </w:rPr>
      </w:pPr>
      <w:r w:rsidRPr="001855A6">
        <w:rPr>
          <w:rStyle w:val="A2"/>
          <w:b w:val="0"/>
          <w:sz w:val="22"/>
          <w:szCs w:val="22"/>
        </w:rPr>
        <w:t xml:space="preserve">West Michigan Community Mental Health System (WMCMHS) is seeking bids for the operation of one six-bed licensed adult foster care group home (with a specialized residential certification) serving adults with intellectual and developmental disabilities and mental illness. Services to be provided </w:t>
      </w:r>
      <w:proofErr w:type="gramStart"/>
      <w:r w:rsidRPr="001855A6">
        <w:rPr>
          <w:rStyle w:val="A2"/>
          <w:b w:val="0"/>
          <w:sz w:val="22"/>
          <w:szCs w:val="22"/>
        </w:rPr>
        <w:t>include:</w:t>
      </w:r>
      <w:proofErr w:type="gramEnd"/>
      <w:r w:rsidRPr="001855A6">
        <w:rPr>
          <w:rStyle w:val="A2"/>
          <w:b w:val="0"/>
          <w:sz w:val="22"/>
          <w:szCs w:val="22"/>
        </w:rPr>
        <w:t xml:space="preserve"> community living supports and personal care services</w:t>
      </w:r>
      <w:r w:rsidR="00F64062">
        <w:rPr>
          <w:rStyle w:val="A2"/>
          <w:b w:val="0"/>
          <w:sz w:val="22"/>
          <w:szCs w:val="22"/>
        </w:rPr>
        <w:t xml:space="preserve">.  </w:t>
      </w:r>
      <w:r w:rsidRPr="001855A6">
        <w:rPr>
          <w:rStyle w:val="A2"/>
          <w:b w:val="0"/>
          <w:sz w:val="22"/>
          <w:szCs w:val="22"/>
        </w:rPr>
        <w:t xml:space="preserve">The home </w:t>
      </w:r>
      <w:proofErr w:type="gramStart"/>
      <w:r w:rsidRPr="001855A6">
        <w:rPr>
          <w:rStyle w:val="A2"/>
          <w:b w:val="0"/>
          <w:sz w:val="22"/>
          <w:szCs w:val="22"/>
        </w:rPr>
        <w:t>is located in</w:t>
      </w:r>
      <w:proofErr w:type="gramEnd"/>
      <w:r w:rsidRPr="001855A6">
        <w:rPr>
          <w:rStyle w:val="A2"/>
          <w:b w:val="0"/>
          <w:sz w:val="22"/>
          <w:szCs w:val="22"/>
        </w:rPr>
        <w:t xml:space="preserve"> </w:t>
      </w:r>
      <w:r w:rsidR="00F64062">
        <w:rPr>
          <w:rStyle w:val="A2"/>
          <w:b w:val="0"/>
          <w:sz w:val="22"/>
          <w:szCs w:val="22"/>
        </w:rPr>
        <w:t>Scottville</w:t>
      </w:r>
      <w:r w:rsidRPr="001855A6">
        <w:rPr>
          <w:rStyle w:val="A2"/>
          <w:b w:val="0"/>
          <w:sz w:val="22"/>
          <w:szCs w:val="22"/>
        </w:rPr>
        <w:t xml:space="preserve">, Michigan.  </w:t>
      </w:r>
      <w:r w:rsidR="00F64062">
        <w:rPr>
          <w:rStyle w:val="A2"/>
          <w:b w:val="0"/>
          <w:sz w:val="22"/>
          <w:szCs w:val="22"/>
        </w:rPr>
        <w:t>WMCMHS</w:t>
      </w:r>
      <w:r w:rsidRPr="001855A6">
        <w:rPr>
          <w:rStyle w:val="A2"/>
          <w:b w:val="0"/>
          <w:sz w:val="22"/>
          <w:szCs w:val="22"/>
        </w:rPr>
        <w:t xml:space="preserve"> will provide case management and professional services as integral program components.  The operation of the home includes both providing direct care staff and administrative/management structure</w:t>
      </w:r>
      <w:r w:rsidR="00F64062">
        <w:rPr>
          <w:rStyle w:val="A2"/>
          <w:b w:val="0"/>
          <w:sz w:val="22"/>
          <w:szCs w:val="22"/>
        </w:rPr>
        <w:t xml:space="preserve"> and staff</w:t>
      </w:r>
      <w:r w:rsidRPr="001855A6">
        <w:rPr>
          <w:rStyle w:val="A2"/>
          <w:b w:val="0"/>
          <w:sz w:val="22"/>
          <w:szCs w:val="22"/>
        </w:rPr>
        <w:t xml:space="preserve">. It will be the responsibility of the selected provider to seek, obtain and maintain adult foster care licensure with a dual specialized certification for the home.  </w:t>
      </w:r>
    </w:p>
    <w:p w14:paraId="781AA4F4" w14:textId="77777777" w:rsidR="00736EA0" w:rsidRPr="0034301A" w:rsidRDefault="00736EA0" w:rsidP="00736EA0">
      <w:pPr>
        <w:rPr>
          <w:rFonts w:ascii="Arial" w:hAnsi="Arial" w:cs="Arial"/>
          <w:b/>
        </w:rPr>
      </w:pPr>
    </w:p>
    <w:p w14:paraId="313717BB" w14:textId="77777777" w:rsidR="00736EA0" w:rsidRPr="0034301A" w:rsidRDefault="00736EA0" w:rsidP="00736EA0">
      <w:pPr>
        <w:jc w:val="center"/>
        <w:rPr>
          <w:rFonts w:ascii="Arial" w:hAnsi="Arial" w:cs="Arial"/>
          <w:b/>
        </w:rPr>
      </w:pPr>
      <w:r w:rsidRPr="0034301A">
        <w:rPr>
          <w:rFonts w:ascii="Arial" w:hAnsi="Arial" w:cs="Arial"/>
          <w:b/>
        </w:rPr>
        <w:t>PROGRAM REQUIREMENTS</w:t>
      </w:r>
    </w:p>
    <w:p w14:paraId="29963AC6" w14:textId="77777777" w:rsidR="00736EA0" w:rsidRPr="0034301A" w:rsidRDefault="00736EA0" w:rsidP="00736EA0">
      <w:pPr>
        <w:ind w:left="540" w:hanging="540"/>
        <w:rPr>
          <w:rFonts w:ascii="Arial" w:hAnsi="Arial" w:cs="Arial"/>
        </w:rPr>
      </w:pPr>
      <w:r w:rsidRPr="0034301A">
        <w:rPr>
          <w:rFonts w:ascii="Arial" w:hAnsi="Arial" w:cs="Arial"/>
        </w:rPr>
        <w:t xml:space="preserve"> </w:t>
      </w:r>
    </w:p>
    <w:p w14:paraId="03598F9B" w14:textId="77777777" w:rsidR="00736EA0" w:rsidRPr="0034301A" w:rsidRDefault="00736EA0" w:rsidP="00736EA0">
      <w:pPr>
        <w:pStyle w:val="ListParagraph"/>
        <w:numPr>
          <w:ilvl w:val="0"/>
          <w:numId w:val="2"/>
        </w:numPr>
        <w:rPr>
          <w:rFonts w:ascii="Arial" w:hAnsi="Arial" w:cs="Arial"/>
          <w:sz w:val="22"/>
          <w:szCs w:val="22"/>
        </w:rPr>
      </w:pPr>
      <w:r w:rsidRPr="0034301A">
        <w:rPr>
          <w:rFonts w:ascii="Arial" w:hAnsi="Arial" w:cs="Arial"/>
          <w:b/>
          <w:sz w:val="22"/>
          <w:szCs w:val="22"/>
        </w:rPr>
        <w:t>Service Provision</w:t>
      </w:r>
      <w:r w:rsidRPr="0034301A">
        <w:rPr>
          <w:rFonts w:ascii="Arial" w:hAnsi="Arial" w:cs="Arial"/>
          <w:sz w:val="22"/>
          <w:szCs w:val="22"/>
        </w:rPr>
        <w:t xml:space="preserve"> – With respect to the provision of services, the </w:t>
      </w:r>
      <w:r>
        <w:rPr>
          <w:rFonts w:ascii="Arial" w:hAnsi="Arial" w:cs="Arial"/>
          <w:sz w:val="22"/>
          <w:szCs w:val="22"/>
        </w:rPr>
        <w:t xml:space="preserve">Provider </w:t>
      </w:r>
      <w:r w:rsidRPr="0034301A">
        <w:rPr>
          <w:rFonts w:ascii="Arial" w:hAnsi="Arial" w:cs="Arial"/>
          <w:sz w:val="22"/>
          <w:szCs w:val="22"/>
        </w:rPr>
        <w:t>will be expected to:</w:t>
      </w:r>
    </w:p>
    <w:p w14:paraId="1DE6E056" w14:textId="77777777" w:rsidR="00736EA0" w:rsidRPr="0034301A" w:rsidRDefault="00736EA0" w:rsidP="00736EA0">
      <w:pPr>
        <w:ind w:left="720" w:hanging="720"/>
        <w:rPr>
          <w:rFonts w:ascii="Arial" w:hAnsi="Arial" w:cs="Arial"/>
        </w:rPr>
      </w:pPr>
    </w:p>
    <w:p w14:paraId="3D391178" w14:textId="77777777" w:rsidR="00736EA0" w:rsidRPr="0034301A" w:rsidRDefault="00736EA0" w:rsidP="00736EA0">
      <w:pPr>
        <w:pStyle w:val="ListParagraph"/>
        <w:numPr>
          <w:ilvl w:val="0"/>
          <w:numId w:val="3"/>
        </w:numPr>
        <w:rPr>
          <w:rFonts w:ascii="Arial" w:hAnsi="Arial" w:cs="Arial"/>
          <w:sz w:val="22"/>
          <w:szCs w:val="22"/>
        </w:rPr>
      </w:pPr>
      <w:r w:rsidRPr="0034301A">
        <w:rPr>
          <w:rFonts w:ascii="Arial" w:hAnsi="Arial" w:cs="Arial"/>
          <w:sz w:val="22"/>
          <w:szCs w:val="22"/>
        </w:rPr>
        <w:t>Obtain and maintain a license and certification to operate an Adult Foster Care Home Certified by the State of Michigan to provide Specialized Re</w:t>
      </w:r>
      <w:r>
        <w:rPr>
          <w:rFonts w:ascii="Arial" w:hAnsi="Arial" w:cs="Arial"/>
          <w:sz w:val="22"/>
          <w:szCs w:val="22"/>
        </w:rPr>
        <w:t>sidential Care on the premises to include intellectual and developmental disabilities and mental illness.</w:t>
      </w:r>
    </w:p>
    <w:p w14:paraId="515FF458" w14:textId="1C573ED6" w:rsidR="00736EA0" w:rsidRPr="0034301A" w:rsidRDefault="00736EA0" w:rsidP="00736EA0">
      <w:pPr>
        <w:pStyle w:val="ListParagraph"/>
        <w:numPr>
          <w:ilvl w:val="0"/>
          <w:numId w:val="3"/>
        </w:numPr>
        <w:rPr>
          <w:rFonts w:ascii="Arial" w:hAnsi="Arial" w:cs="Arial"/>
          <w:sz w:val="22"/>
          <w:szCs w:val="22"/>
        </w:rPr>
      </w:pPr>
      <w:r w:rsidRPr="0034301A">
        <w:rPr>
          <w:rFonts w:ascii="Arial" w:hAnsi="Arial" w:cs="Arial"/>
          <w:sz w:val="22"/>
          <w:szCs w:val="22"/>
        </w:rPr>
        <w:t xml:space="preserve">Provide properly trained and supervised staff sufficient to run the home and implement each individual resident’s </w:t>
      </w:r>
      <w:r>
        <w:rPr>
          <w:rFonts w:ascii="Arial" w:hAnsi="Arial" w:cs="Arial"/>
          <w:sz w:val="22"/>
          <w:szCs w:val="22"/>
        </w:rPr>
        <w:t xml:space="preserve">Individual Plan of Service (IPOS) </w:t>
      </w:r>
      <w:r w:rsidR="00864E3D">
        <w:rPr>
          <w:rFonts w:ascii="Arial" w:hAnsi="Arial" w:cs="Arial"/>
          <w:sz w:val="22"/>
          <w:szCs w:val="22"/>
        </w:rPr>
        <w:t xml:space="preserve">(which may also include a behavior treatment plan) </w:t>
      </w:r>
      <w:r>
        <w:rPr>
          <w:rFonts w:ascii="Arial" w:hAnsi="Arial" w:cs="Arial"/>
          <w:sz w:val="22"/>
          <w:szCs w:val="22"/>
        </w:rPr>
        <w:t>using p</w:t>
      </w:r>
      <w:r w:rsidRPr="0034301A">
        <w:rPr>
          <w:rFonts w:ascii="Arial" w:hAnsi="Arial" w:cs="Arial"/>
          <w:sz w:val="22"/>
          <w:szCs w:val="22"/>
        </w:rPr>
        <w:t>erson-</w:t>
      </w:r>
      <w:r>
        <w:rPr>
          <w:rFonts w:ascii="Arial" w:hAnsi="Arial" w:cs="Arial"/>
          <w:sz w:val="22"/>
          <w:szCs w:val="22"/>
        </w:rPr>
        <w:t>c</w:t>
      </w:r>
      <w:r w:rsidRPr="0034301A">
        <w:rPr>
          <w:rFonts w:ascii="Arial" w:hAnsi="Arial" w:cs="Arial"/>
          <w:sz w:val="22"/>
          <w:szCs w:val="22"/>
        </w:rPr>
        <w:t xml:space="preserve">entered </w:t>
      </w:r>
      <w:r>
        <w:rPr>
          <w:rFonts w:ascii="Arial" w:hAnsi="Arial" w:cs="Arial"/>
          <w:sz w:val="22"/>
          <w:szCs w:val="22"/>
        </w:rPr>
        <w:t>planning principles</w:t>
      </w:r>
      <w:r w:rsidRPr="0034301A">
        <w:rPr>
          <w:rFonts w:ascii="Arial" w:hAnsi="Arial" w:cs="Arial"/>
          <w:sz w:val="22"/>
          <w:szCs w:val="22"/>
        </w:rPr>
        <w:t xml:space="preserve">. </w:t>
      </w:r>
    </w:p>
    <w:p w14:paraId="692DC64F" w14:textId="77777777" w:rsidR="00736EA0" w:rsidRPr="0034301A" w:rsidRDefault="00736EA0" w:rsidP="00736EA0">
      <w:pPr>
        <w:pStyle w:val="ListParagraph"/>
        <w:numPr>
          <w:ilvl w:val="0"/>
          <w:numId w:val="3"/>
        </w:numPr>
        <w:rPr>
          <w:rFonts w:ascii="Arial" w:hAnsi="Arial" w:cs="Arial"/>
          <w:sz w:val="22"/>
          <w:szCs w:val="22"/>
        </w:rPr>
      </w:pPr>
      <w:r w:rsidRPr="0034301A">
        <w:rPr>
          <w:rFonts w:ascii="Arial" w:hAnsi="Arial" w:cs="Arial"/>
          <w:sz w:val="22"/>
          <w:szCs w:val="22"/>
        </w:rPr>
        <w:t xml:space="preserve">Maintain a treatment model milieu in the home. </w:t>
      </w:r>
    </w:p>
    <w:p w14:paraId="1C1DA596" w14:textId="77777777" w:rsidR="00736EA0" w:rsidRPr="0034301A" w:rsidRDefault="00736EA0" w:rsidP="00736EA0">
      <w:pPr>
        <w:pStyle w:val="ListParagraph"/>
        <w:numPr>
          <w:ilvl w:val="0"/>
          <w:numId w:val="3"/>
        </w:numPr>
        <w:rPr>
          <w:rFonts w:ascii="Arial" w:hAnsi="Arial" w:cs="Arial"/>
          <w:sz w:val="22"/>
          <w:szCs w:val="22"/>
        </w:rPr>
      </w:pPr>
      <w:r w:rsidRPr="0034301A">
        <w:rPr>
          <w:rFonts w:ascii="Arial" w:hAnsi="Arial" w:cs="Arial"/>
          <w:sz w:val="22"/>
          <w:szCs w:val="22"/>
        </w:rPr>
        <w:t xml:space="preserve">Provide any transportation required by residents of the home for treatment purposes which occur in the geographic area and is not reasonably provided by other sources/funding.  </w:t>
      </w:r>
    </w:p>
    <w:p w14:paraId="386619A6" w14:textId="77777777" w:rsidR="00736EA0" w:rsidRPr="0034301A" w:rsidRDefault="00736EA0" w:rsidP="00736EA0">
      <w:pPr>
        <w:pStyle w:val="ListParagraph"/>
        <w:numPr>
          <w:ilvl w:val="0"/>
          <w:numId w:val="3"/>
        </w:numPr>
        <w:rPr>
          <w:rFonts w:ascii="Arial" w:hAnsi="Arial" w:cs="Arial"/>
          <w:sz w:val="22"/>
          <w:szCs w:val="22"/>
        </w:rPr>
      </w:pPr>
      <w:r w:rsidRPr="0034301A">
        <w:rPr>
          <w:rFonts w:ascii="Arial" w:hAnsi="Arial" w:cs="Arial"/>
          <w:sz w:val="22"/>
          <w:szCs w:val="22"/>
        </w:rPr>
        <w:t xml:space="preserve">Maintain on premises complete and current resident records and any other records required to document the delivery of each resident’s </w:t>
      </w:r>
      <w:r>
        <w:rPr>
          <w:rFonts w:ascii="Arial" w:hAnsi="Arial" w:cs="Arial"/>
          <w:sz w:val="22"/>
          <w:szCs w:val="22"/>
        </w:rPr>
        <w:t xml:space="preserve">IPOS </w:t>
      </w:r>
      <w:r w:rsidRPr="0034301A">
        <w:rPr>
          <w:rFonts w:ascii="Arial" w:hAnsi="Arial" w:cs="Arial"/>
          <w:sz w:val="22"/>
          <w:szCs w:val="22"/>
        </w:rPr>
        <w:t xml:space="preserve">including personal care services.  All records required of the </w:t>
      </w:r>
      <w:r>
        <w:rPr>
          <w:rFonts w:ascii="Arial" w:hAnsi="Arial" w:cs="Arial"/>
          <w:sz w:val="22"/>
          <w:szCs w:val="22"/>
        </w:rPr>
        <w:t xml:space="preserve">Provider </w:t>
      </w:r>
      <w:r w:rsidRPr="0034301A">
        <w:rPr>
          <w:rFonts w:ascii="Arial" w:hAnsi="Arial" w:cs="Arial"/>
          <w:sz w:val="22"/>
          <w:szCs w:val="22"/>
        </w:rPr>
        <w:t>by CMH in the performance of this contract shall be maintained for seven (7) years.</w:t>
      </w:r>
    </w:p>
    <w:p w14:paraId="3FF2CAF3" w14:textId="1753B610" w:rsidR="00736EA0" w:rsidRPr="0034301A" w:rsidRDefault="00736EA0" w:rsidP="00736EA0">
      <w:pPr>
        <w:pStyle w:val="ListParagraph"/>
        <w:numPr>
          <w:ilvl w:val="0"/>
          <w:numId w:val="3"/>
        </w:numPr>
        <w:rPr>
          <w:rFonts w:ascii="Arial" w:hAnsi="Arial" w:cs="Arial"/>
          <w:sz w:val="22"/>
          <w:szCs w:val="22"/>
        </w:rPr>
      </w:pPr>
      <w:r w:rsidRPr="0034301A">
        <w:rPr>
          <w:rFonts w:ascii="Arial" w:hAnsi="Arial" w:cs="Arial"/>
          <w:sz w:val="22"/>
          <w:szCs w:val="22"/>
        </w:rPr>
        <w:t>Participate with WM</w:t>
      </w:r>
      <w:r>
        <w:rPr>
          <w:rFonts w:ascii="Arial" w:hAnsi="Arial" w:cs="Arial"/>
          <w:sz w:val="22"/>
          <w:szCs w:val="22"/>
        </w:rPr>
        <w:t xml:space="preserve">CMH in the development of the IPOS </w:t>
      </w:r>
      <w:r w:rsidR="00864E3D">
        <w:rPr>
          <w:rFonts w:ascii="Arial" w:hAnsi="Arial" w:cs="Arial"/>
          <w:sz w:val="22"/>
          <w:szCs w:val="22"/>
        </w:rPr>
        <w:t>(which may also include a behavior treatment plan)</w:t>
      </w:r>
      <w:r w:rsidR="00864E3D">
        <w:rPr>
          <w:rFonts w:ascii="Arial" w:hAnsi="Arial" w:cs="Arial"/>
          <w:sz w:val="22"/>
          <w:szCs w:val="22"/>
        </w:rPr>
        <w:t xml:space="preserve"> </w:t>
      </w:r>
      <w:r>
        <w:rPr>
          <w:rFonts w:ascii="Arial" w:hAnsi="Arial" w:cs="Arial"/>
          <w:sz w:val="22"/>
          <w:szCs w:val="22"/>
        </w:rPr>
        <w:t>using p</w:t>
      </w:r>
      <w:r w:rsidRPr="0034301A">
        <w:rPr>
          <w:rFonts w:ascii="Arial" w:hAnsi="Arial" w:cs="Arial"/>
          <w:sz w:val="22"/>
          <w:szCs w:val="22"/>
        </w:rPr>
        <w:t>erson-</w:t>
      </w:r>
      <w:r>
        <w:rPr>
          <w:rFonts w:ascii="Arial" w:hAnsi="Arial" w:cs="Arial"/>
          <w:sz w:val="22"/>
          <w:szCs w:val="22"/>
        </w:rPr>
        <w:t>c</w:t>
      </w:r>
      <w:r w:rsidRPr="0034301A">
        <w:rPr>
          <w:rFonts w:ascii="Arial" w:hAnsi="Arial" w:cs="Arial"/>
          <w:sz w:val="22"/>
          <w:szCs w:val="22"/>
        </w:rPr>
        <w:t xml:space="preserve">entered </w:t>
      </w:r>
      <w:r>
        <w:rPr>
          <w:rFonts w:ascii="Arial" w:hAnsi="Arial" w:cs="Arial"/>
          <w:sz w:val="22"/>
          <w:szCs w:val="22"/>
        </w:rPr>
        <w:t xml:space="preserve">principles </w:t>
      </w:r>
      <w:r w:rsidRPr="0034301A">
        <w:rPr>
          <w:rFonts w:ascii="Arial" w:hAnsi="Arial" w:cs="Arial"/>
          <w:sz w:val="22"/>
          <w:szCs w:val="22"/>
        </w:rPr>
        <w:t xml:space="preserve">in accordance with Michigan Department of Health and Human Services (MDHHS) practice guidance.  </w:t>
      </w:r>
    </w:p>
    <w:p w14:paraId="6060975B" w14:textId="418B1926" w:rsidR="00736EA0" w:rsidRPr="0034301A" w:rsidRDefault="00F64062" w:rsidP="00736EA0">
      <w:pPr>
        <w:pStyle w:val="ListParagraph"/>
        <w:numPr>
          <w:ilvl w:val="0"/>
          <w:numId w:val="3"/>
        </w:numPr>
        <w:rPr>
          <w:rFonts w:ascii="Arial" w:hAnsi="Arial" w:cs="Arial"/>
          <w:sz w:val="22"/>
          <w:szCs w:val="22"/>
        </w:rPr>
      </w:pPr>
      <w:r>
        <w:rPr>
          <w:rFonts w:ascii="Arial" w:hAnsi="Arial" w:cs="Arial"/>
          <w:sz w:val="22"/>
          <w:szCs w:val="22"/>
        </w:rPr>
        <w:t>P</w:t>
      </w:r>
      <w:r w:rsidR="00736EA0" w:rsidRPr="0034301A">
        <w:rPr>
          <w:rFonts w:ascii="Arial" w:hAnsi="Arial" w:cs="Arial"/>
          <w:sz w:val="22"/>
          <w:szCs w:val="22"/>
        </w:rPr>
        <w:t xml:space="preserve">rovide systematic monitoring of various aspects of this service </w:t>
      </w:r>
      <w:proofErr w:type="gramStart"/>
      <w:r w:rsidR="00736EA0" w:rsidRPr="0034301A">
        <w:rPr>
          <w:rFonts w:ascii="Arial" w:hAnsi="Arial" w:cs="Arial"/>
          <w:sz w:val="22"/>
          <w:szCs w:val="22"/>
        </w:rPr>
        <w:t>so as to</w:t>
      </w:r>
      <w:proofErr w:type="gramEnd"/>
      <w:r w:rsidR="00736EA0" w:rsidRPr="0034301A">
        <w:rPr>
          <w:rFonts w:ascii="Arial" w:hAnsi="Arial" w:cs="Arial"/>
          <w:sz w:val="22"/>
          <w:szCs w:val="22"/>
        </w:rPr>
        <w:t xml:space="preserve"> </w:t>
      </w:r>
      <w:r>
        <w:rPr>
          <w:rFonts w:ascii="Arial" w:hAnsi="Arial" w:cs="Arial"/>
          <w:sz w:val="22"/>
          <w:szCs w:val="22"/>
        </w:rPr>
        <w:t>ensure</w:t>
      </w:r>
      <w:r w:rsidR="00736EA0" w:rsidRPr="0034301A">
        <w:rPr>
          <w:rFonts w:ascii="Arial" w:hAnsi="Arial" w:cs="Arial"/>
          <w:sz w:val="22"/>
          <w:szCs w:val="22"/>
        </w:rPr>
        <w:t xml:space="preserve"> compliance with all applicable standards, and continuously improve the delivery of service to individuals served.   </w:t>
      </w:r>
    </w:p>
    <w:p w14:paraId="749B580B" w14:textId="20321B56" w:rsidR="00736EA0" w:rsidRPr="0034301A" w:rsidRDefault="00F64062" w:rsidP="00736EA0">
      <w:pPr>
        <w:pStyle w:val="ListParagraph"/>
        <w:numPr>
          <w:ilvl w:val="0"/>
          <w:numId w:val="3"/>
        </w:numPr>
        <w:rPr>
          <w:rFonts w:ascii="Arial" w:hAnsi="Arial" w:cs="Arial"/>
          <w:sz w:val="22"/>
          <w:szCs w:val="22"/>
        </w:rPr>
      </w:pPr>
      <w:r>
        <w:rPr>
          <w:rFonts w:ascii="Arial" w:hAnsi="Arial" w:cs="Arial"/>
          <w:sz w:val="22"/>
          <w:szCs w:val="22"/>
        </w:rPr>
        <w:t>M</w:t>
      </w:r>
      <w:r w:rsidR="00736EA0" w:rsidRPr="0034301A">
        <w:rPr>
          <w:rFonts w:ascii="Arial" w:hAnsi="Arial" w:cs="Arial"/>
          <w:sz w:val="22"/>
          <w:szCs w:val="22"/>
        </w:rPr>
        <w:t>aintain compliance with all requirements contained in the contract boilerplate and related documents/attachments. (</w:t>
      </w:r>
      <w:r w:rsidR="00736EA0" w:rsidRPr="007B7BC7">
        <w:rPr>
          <w:rFonts w:ascii="Arial" w:hAnsi="Arial" w:cs="Arial"/>
          <w:sz w:val="22"/>
          <w:szCs w:val="22"/>
        </w:rPr>
        <w:t>See Attachment 1 for</w:t>
      </w:r>
      <w:r w:rsidR="00736EA0" w:rsidRPr="0034301A">
        <w:rPr>
          <w:rFonts w:ascii="Arial" w:hAnsi="Arial" w:cs="Arial"/>
          <w:sz w:val="22"/>
          <w:szCs w:val="22"/>
        </w:rPr>
        <w:t xml:space="preserve"> a copy of the contract boilerplate - The boilerplate contains the principles, policies, and requirements that are the foundation for the contractual relationship between the WMCMHS and the provider organizations). </w:t>
      </w:r>
    </w:p>
    <w:p w14:paraId="068DA3F9" w14:textId="30B7AC63" w:rsidR="00736EA0" w:rsidRPr="0034301A" w:rsidRDefault="00F64062" w:rsidP="00736EA0">
      <w:pPr>
        <w:pStyle w:val="ListParagraph"/>
        <w:numPr>
          <w:ilvl w:val="0"/>
          <w:numId w:val="3"/>
        </w:numPr>
        <w:rPr>
          <w:rFonts w:ascii="Arial" w:hAnsi="Arial" w:cs="Arial"/>
          <w:sz w:val="22"/>
          <w:szCs w:val="22"/>
        </w:rPr>
      </w:pPr>
      <w:r>
        <w:rPr>
          <w:rFonts w:ascii="Arial" w:hAnsi="Arial" w:cs="Arial"/>
          <w:sz w:val="22"/>
          <w:szCs w:val="22"/>
        </w:rPr>
        <w:t>Maintain</w:t>
      </w:r>
      <w:r w:rsidR="00736EA0" w:rsidRPr="0034301A">
        <w:rPr>
          <w:rFonts w:ascii="Arial" w:hAnsi="Arial" w:cs="Arial"/>
          <w:sz w:val="22"/>
          <w:szCs w:val="22"/>
        </w:rPr>
        <w:t xml:space="preserve"> complian</w:t>
      </w:r>
      <w:r>
        <w:rPr>
          <w:rFonts w:ascii="Arial" w:hAnsi="Arial" w:cs="Arial"/>
          <w:sz w:val="22"/>
          <w:szCs w:val="22"/>
        </w:rPr>
        <w:t>ce</w:t>
      </w:r>
      <w:r w:rsidR="00736EA0" w:rsidRPr="0034301A">
        <w:rPr>
          <w:rFonts w:ascii="Arial" w:hAnsi="Arial" w:cs="Arial"/>
          <w:sz w:val="22"/>
          <w:szCs w:val="22"/>
        </w:rPr>
        <w:t xml:space="preserve"> with the Home and Community-Based Waiver standards</w:t>
      </w:r>
      <w:r>
        <w:rPr>
          <w:rFonts w:ascii="Arial" w:hAnsi="Arial" w:cs="Arial"/>
          <w:sz w:val="22"/>
          <w:szCs w:val="22"/>
        </w:rPr>
        <w:t xml:space="preserve">. </w:t>
      </w:r>
    </w:p>
    <w:p w14:paraId="02D8323F" w14:textId="30DF6340" w:rsidR="00736EA0" w:rsidRPr="0034301A" w:rsidRDefault="00F64062" w:rsidP="00736EA0">
      <w:pPr>
        <w:pStyle w:val="ListParagraph"/>
        <w:numPr>
          <w:ilvl w:val="0"/>
          <w:numId w:val="3"/>
        </w:numPr>
        <w:rPr>
          <w:rFonts w:ascii="Arial" w:hAnsi="Arial" w:cs="Arial"/>
          <w:sz w:val="22"/>
          <w:szCs w:val="22"/>
        </w:rPr>
      </w:pPr>
      <w:r>
        <w:rPr>
          <w:rFonts w:ascii="Arial" w:hAnsi="Arial" w:cs="Arial"/>
          <w:sz w:val="22"/>
          <w:szCs w:val="22"/>
        </w:rPr>
        <w:t>Submit (</w:t>
      </w:r>
      <w:r w:rsidR="00736EA0" w:rsidRPr="0034301A">
        <w:rPr>
          <w:rFonts w:ascii="Arial" w:hAnsi="Arial" w:cs="Arial"/>
          <w:sz w:val="22"/>
          <w:szCs w:val="22"/>
        </w:rPr>
        <w:t>electronically</w:t>
      </w:r>
      <w:r>
        <w:rPr>
          <w:rFonts w:ascii="Arial" w:hAnsi="Arial" w:cs="Arial"/>
          <w:sz w:val="22"/>
          <w:szCs w:val="22"/>
        </w:rPr>
        <w:t>)</w:t>
      </w:r>
      <w:r w:rsidR="00736EA0" w:rsidRPr="0034301A">
        <w:rPr>
          <w:rFonts w:ascii="Arial" w:hAnsi="Arial" w:cs="Arial"/>
          <w:sz w:val="22"/>
          <w:szCs w:val="22"/>
        </w:rPr>
        <w:t xml:space="preserve"> claims to the WMCMH electronic medical record.  </w:t>
      </w:r>
    </w:p>
    <w:p w14:paraId="3B0C4380" w14:textId="1E4111BA" w:rsidR="00736EA0" w:rsidRPr="0034301A" w:rsidRDefault="00F64062" w:rsidP="00736EA0">
      <w:pPr>
        <w:pStyle w:val="ListParagraph"/>
        <w:numPr>
          <w:ilvl w:val="0"/>
          <w:numId w:val="3"/>
        </w:numPr>
        <w:rPr>
          <w:rFonts w:ascii="Arial" w:hAnsi="Arial" w:cs="Arial"/>
          <w:sz w:val="22"/>
          <w:szCs w:val="22"/>
        </w:rPr>
      </w:pPr>
      <w:r>
        <w:rPr>
          <w:rFonts w:ascii="Arial" w:hAnsi="Arial" w:cs="Arial"/>
          <w:sz w:val="22"/>
          <w:szCs w:val="22"/>
        </w:rPr>
        <w:t>E</w:t>
      </w:r>
      <w:r w:rsidR="00736EA0" w:rsidRPr="0034301A">
        <w:rPr>
          <w:rFonts w:ascii="Arial" w:hAnsi="Arial" w:cs="Arial"/>
          <w:sz w:val="22"/>
          <w:szCs w:val="22"/>
        </w:rPr>
        <w:t>nter into a lease agreement with WMCMH for the home and property.</w:t>
      </w:r>
      <w:r w:rsidR="00736EA0">
        <w:rPr>
          <w:rFonts w:ascii="Arial" w:hAnsi="Arial" w:cs="Arial"/>
          <w:sz w:val="22"/>
          <w:szCs w:val="22"/>
        </w:rPr>
        <w:t xml:space="preserve"> (Refer to </w:t>
      </w:r>
      <w:r w:rsidR="00736EA0" w:rsidRPr="007B7BC7">
        <w:rPr>
          <w:rFonts w:ascii="Arial" w:hAnsi="Arial" w:cs="Arial"/>
          <w:sz w:val="22"/>
          <w:szCs w:val="22"/>
        </w:rPr>
        <w:t>Attachment 2 for</w:t>
      </w:r>
      <w:r w:rsidR="00736EA0">
        <w:rPr>
          <w:rFonts w:ascii="Arial" w:hAnsi="Arial" w:cs="Arial"/>
          <w:sz w:val="22"/>
          <w:szCs w:val="22"/>
        </w:rPr>
        <w:t xml:space="preserve"> a sample lease agreement)</w:t>
      </w:r>
      <w:r w:rsidR="00736EA0" w:rsidRPr="0034301A">
        <w:rPr>
          <w:rFonts w:ascii="Arial" w:hAnsi="Arial" w:cs="Arial"/>
          <w:sz w:val="22"/>
          <w:szCs w:val="22"/>
        </w:rPr>
        <w:t xml:space="preserve">  </w:t>
      </w:r>
    </w:p>
    <w:p w14:paraId="60864A36" w14:textId="77777777" w:rsidR="00736EA0" w:rsidRPr="0034301A" w:rsidRDefault="00736EA0" w:rsidP="00736EA0">
      <w:pPr>
        <w:pStyle w:val="ListParagraph"/>
        <w:numPr>
          <w:ilvl w:val="0"/>
          <w:numId w:val="3"/>
        </w:numPr>
        <w:rPr>
          <w:rFonts w:ascii="Arial" w:hAnsi="Arial" w:cs="Arial"/>
          <w:sz w:val="22"/>
          <w:szCs w:val="22"/>
        </w:rPr>
      </w:pPr>
      <w:r w:rsidRPr="0034301A">
        <w:rPr>
          <w:rFonts w:ascii="Arial" w:hAnsi="Arial" w:cs="Arial"/>
          <w:sz w:val="22"/>
          <w:szCs w:val="22"/>
        </w:rPr>
        <w:t xml:space="preserve">Provider must deliver services according to the requirements of the Michigan Medicaid Provider Manual.  </w:t>
      </w:r>
    </w:p>
    <w:p w14:paraId="1AD9D9C1" w14:textId="77777777" w:rsidR="00736EA0" w:rsidRPr="0034301A" w:rsidRDefault="00736EA0" w:rsidP="00736EA0">
      <w:pPr>
        <w:rPr>
          <w:rFonts w:ascii="Arial" w:hAnsi="Arial" w:cs="Arial"/>
        </w:rPr>
      </w:pPr>
    </w:p>
    <w:p w14:paraId="32837650" w14:textId="5110E31E" w:rsidR="00736EA0" w:rsidRPr="0034301A" w:rsidRDefault="00736EA0" w:rsidP="00736EA0">
      <w:pPr>
        <w:pStyle w:val="ListParagraph"/>
        <w:numPr>
          <w:ilvl w:val="0"/>
          <w:numId w:val="2"/>
        </w:numPr>
        <w:rPr>
          <w:rFonts w:ascii="Arial" w:hAnsi="Arial" w:cs="Arial"/>
          <w:sz w:val="22"/>
          <w:szCs w:val="22"/>
        </w:rPr>
      </w:pPr>
      <w:r w:rsidRPr="0034301A">
        <w:rPr>
          <w:rFonts w:ascii="Arial" w:hAnsi="Arial" w:cs="Arial"/>
          <w:b/>
          <w:sz w:val="22"/>
          <w:szCs w:val="22"/>
        </w:rPr>
        <w:t>Personnel</w:t>
      </w:r>
      <w:r w:rsidRPr="0034301A">
        <w:rPr>
          <w:rFonts w:ascii="Arial" w:hAnsi="Arial" w:cs="Arial"/>
          <w:sz w:val="22"/>
          <w:szCs w:val="22"/>
        </w:rPr>
        <w:t xml:space="preserve"> – With respect to personnel, the </w:t>
      </w:r>
      <w:r>
        <w:rPr>
          <w:rFonts w:ascii="Arial" w:hAnsi="Arial" w:cs="Arial"/>
          <w:sz w:val="22"/>
          <w:szCs w:val="22"/>
        </w:rPr>
        <w:t xml:space="preserve">Provider </w:t>
      </w:r>
      <w:r w:rsidRPr="0034301A">
        <w:rPr>
          <w:rFonts w:ascii="Arial" w:hAnsi="Arial" w:cs="Arial"/>
          <w:sz w:val="22"/>
          <w:szCs w:val="22"/>
        </w:rPr>
        <w:t>agrees</w:t>
      </w:r>
      <w:r w:rsidR="00F64062">
        <w:rPr>
          <w:rFonts w:ascii="Arial" w:hAnsi="Arial" w:cs="Arial"/>
          <w:sz w:val="22"/>
          <w:szCs w:val="22"/>
        </w:rPr>
        <w:t xml:space="preserve"> to</w:t>
      </w:r>
      <w:r w:rsidRPr="0034301A">
        <w:rPr>
          <w:rFonts w:ascii="Arial" w:hAnsi="Arial" w:cs="Arial"/>
          <w:sz w:val="22"/>
          <w:szCs w:val="22"/>
        </w:rPr>
        <w:t>:</w:t>
      </w:r>
    </w:p>
    <w:p w14:paraId="785EB38D" w14:textId="77777777" w:rsidR="00736EA0" w:rsidRPr="0034301A" w:rsidRDefault="00736EA0" w:rsidP="00736EA0">
      <w:pPr>
        <w:ind w:left="720" w:hanging="720"/>
        <w:rPr>
          <w:rFonts w:ascii="Arial" w:hAnsi="Arial" w:cs="Arial"/>
        </w:rPr>
      </w:pPr>
    </w:p>
    <w:p w14:paraId="641B15EA" w14:textId="74B1AFB9" w:rsidR="00736EA0" w:rsidRPr="0034301A" w:rsidRDefault="00F64062" w:rsidP="00736EA0">
      <w:pPr>
        <w:pStyle w:val="ListParagraph"/>
        <w:numPr>
          <w:ilvl w:val="0"/>
          <w:numId w:val="4"/>
        </w:numPr>
        <w:rPr>
          <w:rFonts w:ascii="Arial" w:hAnsi="Arial" w:cs="Arial"/>
          <w:sz w:val="22"/>
          <w:szCs w:val="22"/>
        </w:rPr>
      </w:pPr>
      <w:r>
        <w:rPr>
          <w:rFonts w:ascii="Arial" w:hAnsi="Arial" w:cs="Arial"/>
          <w:sz w:val="22"/>
          <w:szCs w:val="22"/>
        </w:rPr>
        <w:t>P</w:t>
      </w:r>
      <w:r w:rsidR="00736EA0" w:rsidRPr="0034301A">
        <w:rPr>
          <w:rFonts w:ascii="Arial" w:hAnsi="Arial" w:cs="Arial"/>
          <w:sz w:val="22"/>
          <w:szCs w:val="22"/>
        </w:rPr>
        <w:t xml:space="preserve">rovide staff sufficient to run the home and implement each individual resident’s </w:t>
      </w:r>
      <w:r w:rsidR="00736EA0">
        <w:rPr>
          <w:rFonts w:ascii="Arial" w:hAnsi="Arial" w:cs="Arial"/>
          <w:sz w:val="22"/>
          <w:szCs w:val="22"/>
        </w:rPr>
        <w:t>Individual Plan of Service (IPOS)</w:t>
      </w:r>
      <w:r w:rsidR="00864E3D">
        <w:rPr>
          <w:rFonts w:ascii="Arial" w:hAnsi="Arial" w:cs="Arial"/>
          <w:sz w:val="22"/>
          <w:szCs w:val="22"/>
        </w:rPr>
        <w:t xml:space="preserve"> and behavior treatment plan (if applicable). </w:t>
      </w:r>
    </w:p>
    <w:p w14:paraId="7E24AF36" w14:textId="25248BD4" w:rsidR="00736EA0" w:rsidRPr="0034301A" w:rsidRDefault="00F64062" w:rsidP="00736EA0">
      <w:pPr>
        <w:pStyle w:val="ListParagraph"/>
        <w:numPr>
          <w:ilvl w:val="0"/>
          <w:numId w:val="4"/>
        </w:numPr>
        <w:rPr>
          <w:rFonts w:ascii="Arial" w:hAnsi="Arial" w:cs="Arial"/>
          <w:sz w:val="22"/>
        </w:rPr>
      </w:pPr>
      <w:r>
        <w:rPr>
          <w:rFonts w:ascii="Arial" w:hAnsi="Arial" w:cs="Arial"/>
          <w:sz w:val="22"/>
        </w:rPr>
        <w:t>P</w:t>
      </w:r>
      <w:r w:rsidR="00736EA0" w:rsidRPr="0034301A">
        <w:rPr>
          <w:rFonts w:ascii="Arial" w:hAnsi="Arial" w:cs="Arial"/>
          <w:sz w:val="22"/>
        </w:rPr>
        <w:t xml:space="preserve">rovide </w:t>
      </w:r>
      <w:proofErr w:type="gramStart"/>
      <w:r w:rsidR="00736EA0" w:rsidRPr="0034301A">
        <w:rPr>
          <w:rFonts w:ascii="Arial" w:hAnsi="Arial" w:cs="Arial"/>
          <w:sz w:val="22"/>
        </w:rPr>
        <w:t>a sufficient number of</w:t>
      </w:r>
      <w:proofErr w:type="gramEnd"/>
      <w:r w:rsidR="00736EA0" w:rsidRPr="0034301A">
        <w:rPr>
          <w:rFonts w:ascii="Arial" w:hAnsi="Arial" w:cs="Arial"/>
          <w:sz w:val="22"/>
        </w:rPr>
        <w:t xml:space="preserve"> qualified staff trained in Mandt, </w:t>
      </w:r>
      <w:r w:rsidR="00736EA0">
        <w:rPr>
          <w:rFonts w:ascii="Arial" w:hAnsi="Arial" w:cs="Arial"/>
          <w:sz w:val="22"/>
        </w:rPr>
        <w:t>p</w:t>
      </w:r>
      <w:r w:rsidR="00736EA0" w:rsidRPr="0034301A">
        <w:rPr>
          <w:rFonts w:ascii="Arial" w:hAnsi="Arial" w:cs="Arial"/>
          <w:sz w:val="22"/>
        </w:rPr>
        <w:t xml:space="preserve">ositive </w:t>
      </w:r>
      <w:r w:rsidR="00736EA0">
        <w:rPr>
          <w:rFonts w:ascii="Arial" w:hAnsi="Arial" w:cs="Arial"/>
          <w:sz w:val="22"/>
        </w:rPr>
        <w:t>b</w:t>
      </w:r>
      <w:r w:rsidR="00736EA0" w:rsidRPr="0034301A">
        <w:rPr>
          <w:rFonts w:ascii="Arial" w:hAnsi="Arial" w:cs="Arial"/>
          <w:sz w:val="22"/>
        </w:rPr>
        <w:t xml:space="preserve">ehavioral </w:t>
      </w:r>
      <w:r w:rsidR="00736EA0">
        <w:rPr>
          <w:rFonts w:ascii="Arial" w:hAnsi="Arial" w:cs="Arial"/>
          <w:sz w:val="22"/>
        </w:rPr>
        <w:t>s</w:t>
      </w:r>
      <w:r w:rsidR="00736EA0" w:rsidRPr="0034301A">
        <w:rPr>
          <w:rFonts w:ascii="Arial" w:hAnsi="Arial" w:cs="Arial"/>
          <w:sz w:val="22"/>
        </w:rPr>
        <w:t xml:space="preserve">upport, the culture of gentleness and relationship building in the home at all times to fully implement the residents’ </w:t>
      </w:r>
      <w:r w:rsidR="00736EA0">
        <w:rPr>
          <w:rFonts w:ascii="Arial" w:hAnsi="Arial" w:cs="Arial"/>
          <w:sz w:val="22"/>
        </w:rPr>
        <w:t>IPOS</w:t>
      </w:r>
      <w:r w:rsidR="00864E3D">
        <w:rPr>
          <w:rFonts w:ascii="Arial" w:hAnsi="Arial" w:cs="Arial"/>
          <w:sz w:val="22"/>
        </w:rPr>
        <w:t xml:space="preserve"> and behavior treatment plan (if applicable). </w:t>
      </w:r>
    </w:p>
    <w:p w14:paraId="60629876" w14:textId="5EC8E981" w:rsidR="00736EA0" w:rsidRDefault="00E7479C" w:rsidP="00736EA0">
      <w:pPr>
        <w:pStyle w:val="ListParagraph"/>
        <w:numPr>
          <w:ilvl w:val="0"/>
          <w:numId w:val="4"/>
        </w:numPr>
        <w:rPr>
          <w:rFonts w:ascii="Arial" w:hAnsi="Arial" w:cs="Arial"/>
          <w:sz w:val="22"/>
        </w:rPr>
      </w:pPr>
      <w:r>
        <w:rPr>
          <w:rFonts w:ascii="Arial" w:hAnsi="Arial" w:cs="Arial"/>
          <w:sz w:val="22"/>
        </w:rPr>
        <w:t>Act as the</w:t>
      </w:r>
      <w:r w:rsidR="00736EA0" w:rsidRPr="0034301A">
        <w:rPr>
          <w:rFonts w:ascii="Arial" w:hAnsi="Arial" w:cs="Arial"/>
          <w:sz w:val="22"/>
        </w:rPr>
        <w:t xml:space="preserve"> sole employer and the sole supervisory authority of the staff that the </w:t>
      </w:r>
      <w:r w:rsidR="00736EA0">
        <w:rPr>
          <w:rFonts w:ascii="Arial" w:hAnsi="Arial" w:cs="Arial"/>
          <w:sz w:val="22"/>
        </w:rPr>
        <w:t xml:space="preserve">Provider </w:t>
      </w:r>
      <w:r w:rsidR="00736EA0" w:rsidRPr="0034301A">
        <w:rPr>
          <w:rFonts w:ascii="Arial" w:hAnsi="Arial" w:cs="Arial"/>
          <w:sz w:val="22"/>
        </w:rPr>
        <w:t>employs in furtherance of the terms of this contract.  Their agents and staff employed in furtherance of this contract shall meet all applicable licensure and/or certification rules and standards.  All staff who work independently with the residents shall be fully qualified to do so</w:t>
      </w:r>
      <w:r w:rsidR="00736EA0">
        <w:rPr>
          <w:rFonts w:ascii="Arial" w:hAnsi="Arial" w:cs="Arial"/>
          <w:sz w:val="22"/>
        </w:rPr>
        <w:t>.</w:t>
      </w:r>
    </w:p>
    <w:p w14:paraId="417FCBCC" w14:textId="77777777" w:rsidR="00736EA0" w:rsidRDefault="00736EA0" w:rsidP="00736EA0">
      <w:pPr>
        <w:rPr>
          <w:rFonts w:ascii="Arial" w:hAnsi="Arial" w:cs="Arial"/>
        </w:rPr>
      </w:pPr>
    </w:p>
    <w:p w14:paraId="5EBA1E49" w14:textId="77777777" w:rsidR="00736EA0" w:rsidRDefault="00736EA0" w:rsidP="00736EA0">
      <w:pPr>
        <w:rPr>
          <w:rFonts w:ascii="Arial" w:hAnsi="Arial" w:cs="Arial"/>
        </w:rPr>
      </w:pPr>
    </w:p>
    <w:p w14:paraId="2528B3CF" w14:textId="77777777" w:rsidR="00736EA0" w:rsidRDefault="00736EA0" w:rsidP="00736EA0">
      <w:pPr>
        <w:rPr>
          <w:rFonts w:ascii="Arial" w:hAnsi="Arial" w:cs="Arial"/>
        </w:rPr>
      </w:pPr>
    </w:p>
    <w:p w14:paraId="2586C526" w14:textId="43FDF1A4" w:rsidR="00736EA0" w:rsidRDefault="00736EA0" w:rsidP="00736EA0">
      <w:pPr>
        <w:rPr>
          <w:rFonts w:ascii="Arial" w:hAnsi="Arial" w:cs="Arial"/>
        </w:rPr>
      </w:pPr>
      <w:r>
        <w:rPr>
          <w:rFonts w:ascii="Arial" w:hAnsi="Arial" w:cs="Arial"/>
        </w:rPr>
        <w:t xml:space="preserve">The following documents are </w:t>
      </w:r>
      <w:r w:rsidR="00F911A5">
        <w:rPr>
          <w:rFonts w:ascii="Arial" w:hAnsi="Arial" w:cs="Arial"/>
        </w:rPr>
        <w:t xml:space="preserve">available, upon request, </w:t>
      </w:r>
      <w:r>
        <w:rPr>
          <w:rFonts w:ascii="Arial" w:hAnsi="Arial" w:cs="Arial"/>
        </w:rPr>
        <w:t>for review as part of the proposal specifications:</w:t>
      </w:r>
    </w:p>
    <w:p w14:paraId="3E45F814" w14:textId="77777777" w:rsidR="00736EA0" w:rsidRDefault="00736EA0" w:rsidP="00736EA0">
      <w:pPr>
        <w:rPr>
          <w:rFonts w:ascii="Arial" w:hAnsi="Arial" w:cs="Arial"/>
        </w:rPr>
      </w:pPr>
    </w:p>
    <w:tbl>
      <w:tblPr>
        <w:tblStyle w:val="TableGrid"/>
        <w:tblW w:w="0" w:type="auto"/>
        <w:tblInd w:w="-5" w:type="dxa"/>
        <w:tblLook w:val="04A0" w:firstRow="1" w:lastRow="0" w:firstColumn="1" w:lastColumn="0" w:noHBand="0" w:noVBand="1"/>
      </w:tblPr>
      <w:tblGrid>
        <w:gridCol w:w="1710"/>
        <w:gridCol w:w="7645"/>
      </w:tblGrid>
      <w:tr w:rsidR="00736EA0" w14:paraId="6272CFDF" w14:textId="77777777" w:rsidTr="00157FEF">
        <w:tc>
          <w:tcPr>
            <w:tcW w:w="1710" w:type="dxa"/>
          </w:tcPr>
          <w:p w14:paraId="1D4AF6BA" w14:textId="77777777" w:rsidR="00736EA0" w:rsidRPr="00D22C77" w:rsidRDefault="00736EA0" w:rsidP="00157FEF">
            <w:pPr>
              <w:rPr>
                <w:rFonts w:ascii="Arial" w:hAnsi="Arial" w:cs="Arial"/>
              </w:rPr>
            </w:pPr>
            <w:r w:rsidRPr="00D22C77">
              <w:rPr>
                <w:rFonts w:ascii="Arial" w:hAnsi="Arial" w:cs="Arial"/>
              </w:rPr>
              <w:t>Attachment 1</w:t>
            </w:r>
          </w:p>
        </w:tc>
        <w:tc>
          <w:tcPr>
            <w:tcW w:w="7645" w:type="dxa"/>
          </w:tcPr>
          <w:p w14:paraId="5FE800C8" w14:textId="6E7F00E8" w:rsidR="00736EA0" w:rsidRPr="00D22C77" w:rsidRDefault="00736EA0" w:rsidP="00157FEF">
            <w:pPr>
              <w:rPr>
                <w:rFonts w:ascii="Arial" w:hAnsi="Arial" w:cs="Arial"/>
              </w:rPr>
            </w:pPr>
            <w:r w:rsidRPr="00D22C77">
              <w:rPr>
                <w:rFonts w:ascii="Arial" w:hAnsi="Arial" w:cs="Arial"/>
              </w:rPr>
              <w:t>Boilerplate Contract including the Attachments A, B, C, D, E</w:t>
            </w:r>
            <w:r w:rsidR="003C1B55">
              <w:rPr>
                <w:rFonts w:ascii="Arial" w:hAnsi="Arial" w:cs="Arial"/>
              </w:rPr>
              <w:t>-1</w:t>
            </w:r>
            <w:r w:rsidRPr="00D22C77">
              <w:rPr>
                <w:rFonts w:ascii="Arial" w:hAnsi="Arial" w:cs="Arial"/>
              </w:rPr>
              <w:t xml:space="preserve">, </w:t>
            </w:r>
            <w:r w:rsidR="003C1B55">
              <w:rPr>
                <w:rFonts w:ascii="Arial" w:hAnsi="Arial" w:cs="Arial"/>
              </w:rPr>
              <w:t xml:space="preserve">E-2, </w:t>
            </w:r>
            <w:r w:rsidRPr="00D22C77">
              <w:rPr>
                <w:rFonts w:ascii="Arial" w:hAnsi="Arial" w:cs="Arial"/>
              </w:rPr>
              <w:t>F, H, and I</w:t>
            </w:r>
          </w:p>
        </w:tc>
      </w:tr>
      <w:tr w:rsidR="00736EA0" w14:paraId="761C98FB" w14:textId="77777777" w:rsidTr="00157FEF">
        <w:tc>
          <w:tcPr>
            <w:tcW w:w="1710" w:type="dxa"/>
          </w:tcPr>
          <w:p w14:paraId="699D8855" w14:textId="77777777" w:rsidR="00736EA0" w:rsidRPr="00D22C77" w:rsidRDefault="00736EA0" w:rsidP="00157FEF">
            <w:pPr>
              <w:rPr>
                <w:rFonts w:ascii="Arial" w:hAnsi="Arial" w:cs="Arial"/>
              </w:rPr>
            </w:pPr>
            <w:r w:rsidRPr="00D22C77">
              <w:rPr>
                <w:rFonts w:ascii="Arial" w:hAnsi="Arial" w:cs="Arial"/>
              </w:rPr>
              <w:t>Attachment 2</w:t>
            </w:r>
          </w:p>
        </w:tc>
        <w:tc>
          <w:tcPr>
            <w:tcW w:w="7645" w:type="dxa"/>
          </w:tcPr>
          <w:p w14:paraId="5B841B6A" w14:textId="77777777" w:rsidR="00736EA0" w:rsidRPr="00D22C77" w:rsidRDefault="00736EA0" w:rsidP="00157FEF">
            <w:pPr>
              <w:rPr>
                <w:rFonts w:ascii="Arial" w:hAnsi="Arial" w:cs="Arial"/>
              </w:rPr>
            </w:pPr>
            <w:r w:rsidRPr="00D22C77">
              <w:rPr>
                <w:rFonts w:ascii="Arial" w:hAnsi="Arial" w:cs="Arial"/>
              </w:rPr>
              <w:t>Sample Lease Agreement</w:t>
            </w:r>
          </w:p>
        </w:tc>
      </w:tr>
      <w:tr w:rsidR="00736EA0" w14:paraId="5035813E" w14:textId="77777777" w:rsidTr="00157FEF">
        <w:tc>
          <w:tcPr>
            <w:tcW w:w="1710" w:type="dxa"/>
          </w:tcPr>
          <w:p w14:paraId="4225CF77" w14:textId="77777777" w:rsidR="00736EA0" w:rsidRPr="00D22C77" w:rsidRDefault="00736EA0" w:rsidP="00157FEF">
            <w:pPr>
              <w:rPr>
                <w:rFonts w:ascii="Arial" w:hAnsi="Arial" w:cs="Arial"/>
              </w:rPr>
            </w:pPr>
            <w:r w:rsidRPr="00D22C77">
              <w:rPr>
                <w:rFonts w:ascii="Arial" w:hAnsi="Arial" w:cs="Arial"/>
              </w:rPr>
              <w:t>Attachment 3</w:t>
            </w:r>
          </w:p>
        </w:tc>
        <w:tc>
          <w:tcPr>
            <w:tcW w:w="7645" w:type="dxa"/>
          </w:tcPr>
          <w:p w14:paraId="3F94F2DB" w14:textId="77777777" w:rsidR="00736EA0" w:rsidRPr="00D22C77" w:rsidRDefault="00736EA0" w:rsidP="00157FEF">
            <w:pPr>
              <w:rPr>
                <w:rFonts w:ascii="Arial" w:hAnsi="Arial" w:cs="Arial"/>
              </w:rPr>
            </w:pPr>
            <w:r w:rsidRPr="00D22C77">
              <w:rPr>
                <w:rFonts w:ascii="Arial" w:hAnsi="Arial" w:cs="Arial"/>
              </w:rPr>
              <w:t>RFP Rating Sheet</w:t>
            </w:r>
          </w:p>
        </w:tc>
      </w:tr>
      <w:tr w:rsidR="00736EA0" w14:paraId="37D2900D" w14:textId="77777777" w:rsidTr="00157FEF">
        <w:tc>
          <w:tcPr>
            <w:tcW w:w="1710" w:type="dxa"/>
          </w:tcPr>
          <w:p w14:paraId="2FABFE84" w14:textId="77777777" w:rsidR="00736EA0" w:rsidRPr="00D22C77" w:rsidRDefault="00736EA0" w:rsidP="00157FEF">
            <w:pPr>
              <w:rPr>
                <w:rFonts w:ascii="Arial" w:hAnsi="Arial" w:cs="Arial"/>
              </w:rPr>
            </w:pPr>
            <w:r w:rsidRPr="00D22C77">
              <w:rPr>
                <w:rFonts w:ascii="Arial" w:hAnsi="Arial" w:cs="Arial"/>
              </w:rPr>
              <w:t>Attachment 4</w:t>
            </w:r>
          </w:p>
        </w:tc>
        <w:tc>
          <w:tcPr>
            <w:tcW w:w="7645" w:type="dxa"/>
          </w:tcPr>
          <w:p w14:paraId="744FE35E" w14:textId="77777777" w:rsidR="00736EA0" w:rsidRPr="00D22C77" w:rsidRDefault="00736EA0" w:rsidP="00157FEF">
            <w:pPr>
              <w:rPr>
                <w:rFonts w:ascii="Arial" w:hAnsi="Arial" w:cs="Arial"/>
              </w:rPr>
            </w:pPr>
            <w:r w:rsidRPr="00D22C77">
              <w:rPr>
                <w:rFonts w:ascii="Arial" w:hAnsi="Arial" w:cs="Arial"/>
              </w:rPr>
              <w:t>Instructions for Proposal Submission</w:t>
            </w:r>
          </w:p>
        </w:tc>
      </w:tr>
      <w:tr w:rsidR="00736EA0" w14:paraId="09E7FF8D" w14:textId="77777777" w:rsidTr="00157FEF">
        <w:tc>
          <w:tcPr>
            <w:tcW w:w="1710" w:type="dxa"/>
          </w:tcPr>
          <w:p w14:paraId="23ED02CA" w14:textId="77777777" w:rsidR="00736EA0" w:rsidRPr="00D22C77" w:rsidRDefault="00736EA0" w:rsidP="00157FEF">
            <w:pPr>
              <w:rPr>
                <w:rFonts w:ascii="Arial" w:hAnsi="Arial" w:cs="Arial"/>
              </w:rPr>
            </w:pPr>
            <w:r w:rsidRPr="00D22C77">
              <w:rPr>
                <w:rFonts w:ascii="Arial" w:hAnsi="Arial" w:cs="Arial"/>
              </w:rPr>
              <w:t>Attachment 5</w:t>
            </w:r>
          </w:p>
        </w:tc>
        <w:tc>
          <w:tcPr>
            <w:tcW w:w="7645" w:type="dxa"/>
          </w:tcPr>
          <w:p w14:paraId="5690BE79" w14:textId="77777777" w:rsidR="00736EA0" w:rsidRPr="00D22C77" w:rsidRDefault="00736EA0" w:rsidP="00157FEF">
            <w:pPr>
              <w:rPr>
                <w:rFonts w:ascii="Arial" w:hAnsi="Arial" w:cs="Arial"/>
              </w:rPr>
            </w:pPr>
            <w:r w:rsidRPr="00D22C77">
              <w:rPr>
                <w:rFonts w:ascii="Arial" w:hAnsi="Arial" w:cs="Arial"/>
              </w:rPr>
              <w:t>Provider Response Form</w:t>
            </w:r>
          </w:p>
        </w:tc>
      </w:tr>
      <w:tr w:rsidR="00736EA0" w14:paraId="714F3E80" w14:textId="77777777" w:rsidTr="00157FEF">
        <w:tc>
          <w:tcPr>
            <w:tcW w:w="1710" w:type="dxa"/>
          </w:tcPr>
          <w:p w14:paraId="244384AA" w14:textId="77777777" w:rsidR="00736EA0" w:rsidRPr="00D22C77" w:rsidRDefault="00736EA0" w:rsidP="00157FEF">
            <w:pPr>
              <w:rPr>
                <w:rFonts w:ascii="Arial" w:hAnsi="Arial" w:cs="Arial"/>
              </w:rPr>
            </w:pPr>
            <w:r w:rsidRPr="00D22C77">
              <w:rPr>
                <w:rFonts w:ascii="Arial" w:hAnsi="Arial" w:cs="Arial"/>
              </w:rPr>
              <w:t>Attachment 6</w:t>
            </w:r>
          </w:p>
        </w:tc>
        <w:tc>
          <w:tcPr>
            <w:tcW w:w="7645" w:type="dxa"/>
          </w:tcPr>
          <w:p w14:paraId="4D452953" w14:textId="77777777" w:rsidR="00736EA0" w:rsidRPr="00D22C77" w:rsidRDefault="00736EA0" w:rsidP="00157FEF">
            <w:pPr>
              <w:rPr>
                <w:rFonts w:ascii="Arial" w:hAnsi="Arial" w:cs="Arial"/>
              </w:rPr>
            </w:pPr>
            <w:r w:rsidRPr="00D22C77">
              <w:rPr>
                <w:rFonts w:ascii="Arial" w:hAnsi="Arial" w:cs="Arial"/>
              </w:rPr>
              <w:t>References/Work Experience</w:t>
            </w:r>
          </w:p>
        </w:tc>
      </w:tr>
      <w:tr w:rsidR="00736EA0" w14:paraId="37815068" w14:textId="77777777" w:rsidTr="00157FEF">
        <w:tc>
          <w:tcPr>
            <w:tcW w:w="1710" w:type="dxa"/>
          </w:tcPr>
          <w:p w14:paraId="081D9D2E" w14:textId="77777777" w:rsidR="00736EA0" w:rsidRPr="00D22C77" w:rsidRDefault="00736EA0" w:rsidP="00157FEF">
            <w:pPr>
              <w:rPr>
                <w:rFonts w:ascii="Arial" w:hAnsi="Arial" w:cs="Arial"/>
              </w:rPr>
            </w:pPr>
            <w:r w:rsidRPr="00D22C77">
              <w:rPr>
                <w:rFonts w:ascii="Arial" w:hAnsi="Arial" w:cs="Arial"/>
              </w:rPr>
              <w:t>Attachment 7</w:t>
            </w:r>
          </w:p>
        </w:tc>
        <w:tc>
          <w:tcPr>
            <w:tcW w:w="7645" w:type="dxa"/>
          </w:tcPr>
          <w:p w14:paraId="732397BE" w14:textId="77777777" w:rsidR="00736EA0" w:rsidRPr="00D22C77" w:rsidRDefault="00736EA0" w:rsidP="00157FEF">
            <w:pPr>
              <w:rPr>
                <w:rFonts w:ascii="Arial" w:hAnsi="Arial" w:cs="Arial"/>
              </w:rPr>
            </w:pPr>
            <w:r w:rsidRPr="00D22C77">
              <w:rPr>
                <w:rFonts w:ascii="Arial" w:hAnsi="Arial" w:cs="Arial"/>
              </w:rPr>
              <w:t>Certification of Provider Proposal and Application/Release of Information</w:t>
            </w:r>
          </w:p>
        </w:tc>
      </w:tr>
      <w:tr w:rsidR="00736EA0" w14:paraId="711B368A" w14:textId="77777777" w:rsidTr="00157FEF">
        <w:tc>
          <w:tcPr>
            <w:tcW w:w="1710" w:type="dxa"/>
          </w:tcPr>
          <w:p w14:paraId="76F66D56" w14:textId="77777777" w:rsidR="00736EA0" w:rsidRPr="00D22C77" w:rsidRDefault="00736EA0" w:rsidP="00157FEF">
            <w:pPr>
              <w:rPr>
                <w:rFonts w:ascii="Arial" w:hAnsi="Arial" w:cs="Arial"/>
              </w:rPr>
            </w:pPr>
            <w:r w:rsidRPr="00D22C77">
              <w:rPr>
                <w:rFonts w:ascii="Arial" w:hAnsi="Arial" w:cs="Arial"/>
              </w:rPr>
              <w:t>Attachment 8</w:t>
            </w:r>
          </w:p>
        </w:tc>
        <w:tc>
          <w:tcPr>
            <w:tcW w:w="7645" w:type="dxa"/>
          </w:tcPr>
          <w:p w14:paraId="66CD67FD" w14:textId="77777777" w:rsidR="00736EA0" w:rsidRPr="00D22C77" w:rsidRDefault="00736EA0" w:rsidP="00157FEF">
            <w:pPr>
              <w:rPr>
                <w:rFonts w:ascii="Arial" w:hAnsi="Arial" w:cs="Arial"/>
              </w:rPr>
            </w:pPr>
            <w:r w:rsidRPr="00D22C77">
              <w:rPr>
                <w:rFonts w:ascii="Arial" w:hAnsi="Arial" w:cs="Arial"/>
              </w:rPr>
              <w:t>Provider Application and/or Re-Application Packet</w:t>
            </w:r>
          </w:p>
        </w:tc>
      </w:tr>
    </w:tbl>
    <w:p w14:paraId="3C083FF9" w14:textId="77777777" w:rsidR="00736EA0" w:rsidRDefault="00736EA0" w:rsidP="00736EA0">
      <w:pPr>
        <w:rPr>
          <w:rFonts w:ascii="Arial" w:hAnsi="Arial" w:cs="Arial"/>
        </w:rPr>
      </w:pPr>
    </w:p>
    <w:p w14:paraId="238B0668" w14:textId="77777777" w:rsidR="00736EA0" w:rsidRPr="0034301A" w:rsidRDefault="00736EA0" w:rsidP="00736EA0">
      <w:pPr>
        <w:rPr>
          <w:rFonts w:ascii="Arial" w:hAnsi="Arial" w:cs="Arial"/>
        </w:rPr>
      </w:pPr>
    </w:p>
    <w:p w14:paraId="27817A2E" w14:textId="77777777" w:rsidR="00736EA0" w:rsidRDefault="00736EA0" w:rsidP="00736EA0">
      <w:pPr>
        <w:rPr>
          <w:rFonts w:ascii="Arial" w:hAnsi="Arial" w:cs="Arial"/>
          <w:b/>
        </w:rPr>
      </w:pPr>
      <w:r>
        <w:rPr>
          <w:rFonts w:ascii="Arial" w:hAnsi="Arial" w:cs="Arial"/>
          <w:b/>
        </w:rPr>
        <w:br w:type="page"/>
      </w:r>
    </w:p>
    <w:p w14:paraId="2D390B9B" w14:textId="77777777" w:rsidR="00736EA0" w:rsidRPr="005C2C96" w:rsidRDefault="00736EA0" w:rsidP="00736EA0">
      <w:pPr>
        <w:rPr>
          <w:rFonts w:ascii="Arial" w:hAnsi="Arial" w:cs="Arial"/>
          <w:b/>
        </w:rPr>
      </w:pPr>
    </w:p>
    <w:p w14:paraId="007F0B6F" w14:textId="77777777" w:rsidR="00736EA0" w:rsidRPr="005C2C96" w:rsidRDefault="00736EA0" w:rsidP="00736EA0">
      <w:pPr>
        <w:rPr>
          <w:rFonts w:ascii="Arial" w:hAnsi="Arial" w:cs="Arial"/>
          <w:b/>
        </w:rPr>
      </w:pPr>
    </w:p>
    <w:p w14:paraId="24E657CD" w14:textId="77777777" w:rsidR="00736EA0" w:rsidRPr="005C2C96" w:rsidRDefault="00736EA0" w:rsidP="00736EA0">
      <w:pPr>
        <w:jc w:val="center"/>
        <w:rPr>
          <w:rFonts w:ascii="Arial" w:hAnsi="Arial" w:cs="Arial"/>
          <w:b/>
        </w:rPr>
      </w:pPr>
      <w:r>
        <w:rPr>
          <w:rFonts w:ascii="Arial" w:hAnsi="Arial" w:cs="Arial"/>
          <w:b/>
        </w:rPr>
        <w:t>PROPOSAL CONDITIONS</w:t>
      </w:r>
    </w:p>
    <w:p w14:paraId="33C308F9" w14:textId="77777777" w:rsidR="00736EA0" w:rsidRPr="005C2C96" w:rsidRDefault="00736EA0" w:rsidP="00736EA0">
      <w:pPr>
        <w:rPr>
          <w:rFonts w:ascii="Arial" w:hAnsi="Arial" w:cs="Arial"/>
          <w:b/>
        </w:rPr>
      </w:pPr>
    </w:p>
    <w:p w14:paraId="5C3C11F5" w14:textId="77777777" w:rsidR="00736EA0" w:rsidRPr="005C2C96" w:rsidRDefault="00736EA0" w:rsidP="00736EA0">
      <w:pPr>
        <w:spacing w:after="5" w:line="249" w:lineRule="auto"/>
        <w:ind w:right="561"/>
        <w:rPr>
          <w:rFonts w:ascii="Arial" w:hAnsi="Arial" w:cs="Arial"/>
        </w:rPr>
      </w:pPr>
      <w:r w:rsidRPr="005C2C96">
        <w:rPr>
          <w:rFonts w:ascii="Arial" w:eastAsia="Arial" w:hAnsi="Arial" w:cs="Arial"/>
        </w:rPr>
        <w:t xml:space="preserve">These conditions are an integral part of the request for proposals and the </w:t>
      </w:r>
      <w:r>
        <w:rPr>
          <w:rFonts w:ascii="Arial" w:eastAsia="Arial" w:hAnsi="Arial" w:cs="Arial"/>
        </w:rPr>
        <w:t>bidder</w:t>
      </w:r>
      <w:r w:rsidRPr="005C2C96">
        <w:rPr>
          <w:rFonts w:ascii="Arial" w:eastAsia="Arial" w:hAnsi="Arial" w:cs="Arial"/>
        </w:rPr>
        <w:t xml:space="preserve"> must comply with them. </w:t>
      </w:r>
    </w:p>
    <w:p w14:paraId="0789CFDE" w14:textId="77777777" w:rsidR="00736EA0" w:rsidRPr="005C2C96" w:rsidRDefault="00736EA0" w:rsidP="00736EA0">
      <w:pPr>
        <w:rPr>
          <w:rFonts w:ascii="Arial" w:hAnsi="Arial" w:cs="Arial"/>
          <w:b/>
        </w:rPr>
      </w:pPr>
    </w:p>
    <w:p w14:paraId="4CF82A00" w14:textId="77777777" w:rsidR="00736EA0" w:rsidRPr="00AD5FFB" w:rsidRDefault="00736EA0" w:rsidP="00736EA0">
      <w:pPr>
        <w:pStyle w:val="Heading3"/>
        <w:tabs>
          <w:tab w:val="center" w:pos="1064"/>
          <w:tab w:val="center" w:pos="2725"/>
        </w:tabs>
        <w:rPr>
          <w:rFonts w:ascii="Arial" w:eastAsia="Arial" w:hAnsi="Arial" w:cs="Arial"/>
          <w:color w:val="auto"/>
          <w:sz w:val="22"/>
          <w:szCs w:val="22"/>
          <w:u w:val="single"/>
        </w:rPr>
      </w:pPr>
      <w:r w:rsidRPr="00AD5FFB">
        <w:rPr>
          <w:rFonts w:ascii="Arial" w:eastAsia="Arial" w:hAnsi="Arial" w:cs="Arial"/>
          <w:color w:val="auto"/>
          <w:sz w:val="22"/>
          <w:szCs w:val="22"/>
          <w:u w:val="single"/>
        </w:rPr>
        <w:t xml:space="preserve">Clarification Request </w:t>
      </w:r>
    </w:p>
    <w:p w14:paraId="67701E3C" w14:textId="77777777" w:rsidR="00736EA0" w:rsidRPr="00AD5FFB" w:rsidRDefault="00736EA0" w:rsidP="00736EA0">
      <w:pPr>
        <w:pStyle w:val="Heading3"/>
        <w:tabs>
          <w:tab w:val="center" w:pos="1064"/>
          <w:tab w:val="center" w:pos="2725"/>
        </w:tabs>
        <w:rPr>
          <w:rFonts w:ascii="Arial" w:eastAsia="Arial" w:hAnsi="Arial" w:cs="Arial"/>
          <w:color w:val="auto"/>
          <w:sz w:val="22"/>
          <w:szCs w:val="22"/>
        </w:rPr>
      </w:pPr>
      <w:r>
        <w:rPr>
          <w:rFonts w:ascii="Arial" w:eastAsia="Arial" w:hAnsi="Arial" w:cs="Arial"/>
          <w:color w:val="auto"/>
          <w:sz w:val="22"/>
          <w:szCs w:val="22"/>
        </w:rPr>
        <w:t>If WMCMH</w:t>
      </w:r>
      <w:r w:rsidRPr="00AD5FFB">
        <w:rPr>
          <w:rFonts w:ascii="Arial" w:eastAsia="Arial" w:hAnsi="Arial" w:cs="Arial"/>
          <w:color w:val="auto"/>
          <w:sz w:val="22"/>
          <w:szCs w:val="22"/>
        </w:rPr>
        <w:t xml:space="preserve"> determines, after the deadline to submit proposals, that a bidder</w:t>
      </w:r>
      <w:r>
        <w:rPr>
          <w:rFonts w:ascii="Arial" w:eastAsia="Arial" w:hAnsi="Arial" w:cs="Arial"/>
          <w:color w:val="auto"/>
          <w:sz w:val="22"/>
          <w:szCs w:val="22"/>
        </w:rPr>
        <w:t>’s</w:t>
      </w:r>
      <w:r w:rsidRPr="00AD5FFB">
        <w:rPr>
          <w:rFonts w:ascii="Arial" w:eastAsia="Arial" w:hAnsi="Arial" w:cs="Arial"/>
          <w:color w:val="auto"/>
          <w:sz w:val="22"/>
          <w:szCs w:val="22"/>
        </w:rPr>
        <w:t xml:space="preserve"> proposal is not clear, </w:t>
      </w:r>
      <w:r>
        <w:rPr>
          <w:rFonts w:ascii="Arial" w:eastAsia="Arial" w:hAnsi="Arial" w:cs="Arial"/>
          <w:color w:val="auto"/>
          <w:sz w:val="22"/>
          <w:szCs w:val="22"/>
        </w:rPr>
        <w:t>WMCMH</w:t>
      </w:r>
      <w:r w:rsidRPr="00AD5FFB">
        <w:rPr>
          <w:rFonts w:ascii="Arial" w:eastAsia="Arial" w:hAnsi="Arial" w:cs="Arial"/>
          <w:color w:val="auto"/>
          <w:sz w:val="22"/>
          <w:szCs w:val="22"/>
        </w:rPr>
        <w:t xml:space="preserve"> reserves the right to issue a request to a bidder to clarify its proposal. Failure to respond may be cause for disqualification. </w:t>
      </w:r>
    </w:p>
    <w:p w14:paraId="5344D4A3" w14:textId="77777777" w:rsidR="00736EA0" w:rsidRPr="005C2C96" w:rsidRDefault="00736EA0" w:rsidP="00736EA0">
      <w:pPr>
        <w:ind w:left="1430"/>
        <w:rPr>
          <w:rFonts w:ascii="Arial" w:hAnsi="Arial" w:cs="Arial"/>
        </w:rPr>
      </w:pPr>
      <w:r w:rsidRPr="005C2C96">
        <w:rPr>
          <w:rFonts w:ascii="Arial" w:eastAsia="Arial" w:hAnsi="Arial" w:cs="Arial"/>
        </w:rPr>
        <w:t xml:space="preserve"> </w:t>
      </w:r>
    </w:p>
    <w:p w14:paraId="129E6030" w14:textId="77777777" w:rsidR="00736EA0" w:rsidRPr="00AD5FFB" w:rsidRDefault="00736EA0" w:rsidP="00736EA0">
      <w:pPr>
        <w:pStyle w:val="Heading3"/>
        <w:rPr>
          <w:rFonts w:ascii="Arial" w:hAnsi="Arial" w:cs="Arial"/>
          <w:sz w:val="22"/>
          <w:szCs w:val="22"/>
          <w:u w:val="single"/>
        </w:rPr>
      </w:pPr>
      <w:r w:rsidRPr="00AD5FFB">
        <w:rPr>
          <w:rFonts w:ascii="Arial" w:hAnsi="Arial" w:cs="Arial"/>
          <w:color w:val="auto"/>
          <w:sz w:val="22"/>
          <w:szCs w:val="22"/>
          <w:u w:val="single"/>
        </w:rPr>
        <w:t>Reservations</w:t>
      </w:r>
      <w:r w:rsidRPr="00AD5FFB">
        <w:rPr>
          <w:rFonts w:ascii="Arial" w:hAnsi="Arial" w:cs="Arial"/>
          <w:sz w:val="22"/>
          <w:szCs w:val="22"/>
          <w:u w:val="single"/>
        </w:rPr>
        <w:t xml:space="preserve"> </w:t>
      </w:r>
    </w:p>
    <w:p w14:paraId="60DCC549" w14:textId="77777777" w:rsidR="00736EA0" w:rsidRPr="005C2C96" w:rsidRDefault="00736EA0" w:rsidP="00736EA0">
      <w:pPr>
        <w:spacing w:after="5" w:line="249" w:lineRule="auto"/>
        <w:ind w:right="561" w:hanging="10"/>
        <w:rPr>
          <w:rFonts w:ascii="Arial" w:hAnsi="Arial" w:cs="Arial"/>
        </w:rPr>
      </w:pPr>
      <w:r>
        <w:rPr>
          <w:rFonts w:ascii="Arial" w:eastAsia="Arial" w:hAnsi="Arial" w:cs="Arial"/>
        </w:rPr>
        <w:t>WMCMH</w:t>
      </w:r>
      <w:r w:rsidRPr="005C2C96">
        <w:rPr>
          <w:rFonts w:ascii="Arial" w:eastAsia="Arial" w:hAnsi="Arial" w:cs="Arial"/>
        </w:rPr>
        <w:t xml:space="preserve"> reserves the right to: </w:t>
      </w:r>
    </w:p>
    <w:p w14:paraId="10897609" w14:textId="77777777" w:rsidR="00736EA0" w:rsidRPr="009567D0" w:rsidRDefault="00736EA0" w:rsidP="00736EA0">
      <w:pPr>
        <w:numPr>
          <w:ilvl w:val="0"/>
          <w:numId w:val="1"/>
        </w:numPr>
        <w:spacing w:after="5" w:line="249" w:lineRule="auto"/>
        <w:ind w:left="360" w:right="561" w:hanging="360"/>
        <w:rPr>
          <w:rFonts w:ascii="Arial" w:hAnsi="Arial" w:cs="Arial"/>
        </w:rPr>
      </w:pPr>
      <w:r w:rsidRPr="005C2C96">
        <w:rPr>
          <w:rFonts w:ascii="Arial" w:eastAsia="Arial" w:hAnsi="Arial" w:cs="Arial"/>
        </w:rPr>
        <w:t xml:space="preserve">Discontinue the RFP process at any time </w:t>
      </w:r>
      <w:r>
        <w:rPr>
          <w:rFonts w:ascii="Arial" w:eastAsia="Arial" w:hAnsi="Arial" w:cs="Arial"/>
        </w:rPr>
        <w:t>f</w:t>
      </w:r>
      <w:r w:rsidRPr="005C2C96">
        <w:rPr>
          <w:rFonts w:ascii="Arial" w:eastAsia="Arial" w:hAnsi="Arial" w:cs="Arial"/>
        </w:rPr>
        <w:t xml:space="preserve">or no reason. The issuance of an RFP, your preparation and submission of a proposal and </w:t>
      </w:r>
      <w:r>
        <w:rPr>
          <w:rFonts w:ascii="Arial" w:eastAsia="Arial" w:hAnsi="Arial" w:cs="Arial"/>
        </w:rPr>
        <w:t>WMCMHS’</w:t>
      </w:r>
      <w:r w:rsidRPr="005C2C96">
        <w:rPr>
          <w:rFonts w:ascii="Arial" w:eastAsia="Arial" w:hAnsi="Arial" w:cs="Arial"/>
        </w:rPr>
        <w:t xml:space="preserve"> subsequent receipt and evaluation of your proposal does not commit </w:t>
      </w:r>
      <w:r>
        <w:rPr>
          <w:rFonts w:ascii="Arial" w:eastAsia="Arial" w:hAnsi="Arial" w:cs="Arial"/>
        </w:rPr>
        <w:t xml:space="preserve">WMCMH </w:t>
      </w:r>
      <w:r w:rsidRPr="005C2C96">
        <w:rPr>
          <w:rFonts w:ascii="Arial" w:eastAsia="Arial" w:hAnsi="Arial" w:cs="Arial"/>
        </w:rPr>
        <w:t xml:space="preserve">to award a Contract to you or anyone, even if all the requirements in the RFP are met. </w:t>
      </w:r>
      <w:r w:rsidRPr="009567D0">
        <w:rPr>
          <w:rFonts w:ascii="Arial" w:hAnsi="Arial" w:cs="Arial"/>
        </w:rPr>
        <w:t>WMCMHS is not liable for any costs incurred by respondents to this RFP prior to the issuance of a contract.</w:t>
      </w:r>
    </w:p>
    <w:p w14:paraId="0481FC0F" w14:textId="77777777" w:rsidR="00736EA0" w:rsidRPr="005C2C96" w:rsidRDefault="00736EA0" w:rsidP="00736EA0">
      <w:pPr>
        <w:numPr>
          <w:ilvl w:val="0"/>
          <w:numId w:val="1"/>
        </w:numPr>
        <w:spacing w:after="5" w:line="249" w:lineRule="auto"/>
        <w:ind w:left="360" w:right="561" w:hanging="360"/>
        <w:rPr>
          <w:rFonts w:ascii="Arial" w:hAnsi="Arial" w:cs="Arial"/>
        </w:rPr>
      </w:pPr>
      <w:r w:rsidRPr="005C2C96">
        <w:rPr>
          <w:rFonts w:ascii="Arial" w:eastAsia="Arial" w:hAnsi="Arial" w:cs="Arial"/>
        </w:rPr>
        <w:t>Consider late proposals: (</w:t>
      </w:r>
      <w:proofErr w:type="spellStart"/>
      <w:r w:rsidRPr="005C2C96">
        <w:rPr>
          <w:rFonts w:ascii="Arial" w:eastAsia="Arial" w:hAnsi="Arial" w:cs="Arial"/>
        </w:rPr>
        <w:t>i</w:t>
      </w:r>
      <w:proofErr w:type="spellEnd"/>
      <w:r w:rsidRPr="005C2C96">
        <w:rPr>
          <w:rFonts w:ascii="Arial" w:eastAsia="Arial" w:hAnsi="Arial" w:cs="Arial"/>
        </w:rPr>
        <w:t xml:space="preserve">) if no other proposals are received; (ii) if there are no complete proposals received; (iii) if the process fails to result in award. </w:t>
      </w:r>
    </w:p>
    <w:p w14:paraId="09AF7530" w14:textId="77777777" w:rsidR="00736EA0" w:rsidRPr="009567D0" w:rsidRDefault="00736EA0" w:rsidP="00736EA0">
      <w:pPr>
        <w:numPr>
          <w:ilvl w:val="0"/>
          <w:numId w:val="1"/>
        </w:numPr>
        <w:spacing w:after="5" w:line="249" w:lineRule="auto"/>
        <w:ind w:left="360" w:right="561" w:hanging="360"/>
        <w:rPr>
          <w:rFonts w:ascii="Arial" w:hAnsi="Arial" w:cs="Arial"/>
        </w:rPr>
      </w:pPr>
      <w:r w:rsidRPr="005C2C96">
        <w:rPr>
          <w:rFonts w:ascii="Arial" w:eastAsia="Arial" w:hAnsi="Arial" w:cs="Arial"/>
        </w:rPr>
        <w:t xml:space="preserve">Consider an otherwise disqualified proposal, if no other proposals are received. </w:t>
      </w:r>
    </w:p>
    <w:p w14:paraId="2B2F6C95" w14:textId="77777777" w:rsidR="00736EA0" w:rsidRDefault="00736EA0" w:rsidP="00736EA0">
      <w:pPr>
        <w:pStyle w:val="Heading3"/>
        <w:rPr>
          <w:rFonts w:ascii="Arial" w:hAnsi="Arial" w:cs="Arial"/>
          <w:color w:val="auto"/>
          <w:sz w:val="22"/>
          <w:szCs w:val="22"/>
          <w:u w:val="single"/>
        </w:rPr>
      </w:pPr>
    </w:p>
    <w:p w14:paraId="5565682B" w14:textId="77777777" w:rsidR="00736EA0" w:rsidRPr="00AD5FFB" w:rsidRDefault="00736EA0" w:rsidP="00736EA0">
      <w:pPr>
        <w:pStyle w:val="Heading3"/>
        <w:rPr>
          <w:rFonts w:ascii="Arial" w:hAnsi="Arial" w:cs="Arial"/>
          <w:color w:val="auto"/>
          <w:sz w:val="22"/>
          <w:szCs w:val="22"/>
          <w:u w:val="single"/>
        </w:rPr>
      </w:pPr>
      <w:r w:rsidRPr="00AD5FFB">
        <w:rPr>
          <w:rFonts w:ascii="Arial" w:hAnsi="Arial" w:cs="Arial"/>
          <w:color w:val="auto"/>
          <w:sz w:val="22"/>
          <w:szCs w:val="22"/>
          <w:u w:val="single"/>
        </w:rPr>
        <w:t xml:space="preserve">Award </w:t>
      </w:r>
    </w:p>
    <w:p w14:paraId="2E5A23DF" w14:textId="0C30E98D" w:rsidR="00736EA0" w:rsidRDefault="00736EA0" w:rsidP="00736EA0">
      <w:pPr>
        <w:spacing w:after="5" w:line="249" w:lineRule="auto"/>
        <w:ind w:right="43"/>
        <w:rPr>
          <w:rFonts w:ascii="Arial" w:hAnsi="Arial" w:cs="Arial"/>
        </w:rPr>
      </w:pPr>
      <w:r w:rsidRPr="005C2C96">
        <w:rPr>
          <w:rFonts w:ascii="Arial" w:eastAsia="Arial" w:hAnsi="Arial" w:cs="Arial"/>
        </w:rPr>
        <w:t xml:space="preserve">The award of a </w:t>
      </w:r>
      <w:r>
        <w:rPr>
          <w:rFonts w:ascii="Arial" w:eastAsia="Arial" w:hAnsi="Arial" w:cs="Arial"/>
        </w:rPr>
        <w:t>WMCMHS</w:t>
      </w:r>
      <w:r w:rsidRPr="005C2C96">
        <w:rPr>
          <w:rFonts w:ascii="Arial" w:eastAsia="Arial" w:hAnsi="Arial" w:cs="Arial"/>
        </w:rPr>
        <w:t xml:space="preserve"> contract will be made to the responsive and responsible bidder who </w:t>
      </w:r>
      <w:proofErr w:type="gramStart"/>
      <w:r w:rsidRPr="005C2C96">
        <w:rPr>
          <w:rFonts w:ascii="Arial" w:eastAsia="Arial" w:hAnsi="Arial" w:cs="Arial"/>
        </w:rPr>
        <w:t>offers</w:t>
      </w:r>
      <w:r>
        <w:rPr>
          <w:rFonts w:ascii="Arial" w:eastAsia="Arial" w:hAnsi="Arial" w:cs="Arial"/>
        </w:rPr>
        <w:t>:</w:t>
      </w:r>
      <w:proofErr w:type="gramEnd"/>
      <w:r>
        <w:rPr>
          <w:rFonts w:ascii="Arial" w:eastAsia="Arial" w:hAnsi="Arial" w:cs="Arial"/>
        </w:rPr>
        <w:t xml:space="preserve"> </w:t>
      </w:r>
      <w:r w:rsidRPr="005C2C96">
        <w:rPr>
          <w:rFonts w:ascii="Arial" w:eastAsia="Arial" w:hAnsi="Arial" w:cs="Arial"/>
        </w:rPr>
        <w:t xml:space="preserve"> a) </w:t>
      </w:r>
      <w:r>
        <w:rPr>
          <w:rFonts w:ascii="Arial" w:eastAsia="Arial" w:hAnsi="Arial" w:cs="Arial"/>
        </w:rPr>
        <w:t>a</w:t>
      </w:r>
      <w:r w:rsidRPr="005C2C96">
        <w:rPr>
          <w:rFonts w:ascii="Arial" w:eastAsia="Arial" w:hAnsi="Arial" w:cs="Arial"/>
        </w:rPr>
        <w:t xml:space="preserve">bility to perform the service required; b) </w:t>
      </w:r>
      <w:r>
        <w:rPr>
          <w:rFonts w:ascii="Arial" w:eastAsia="Arial" w:hAnsi="Arial" w:cs="Arial"/>
        </w:rPr>
        <w:t>c</w:t>
      </w:r>
      <w:r w:rsidRPr="005C2C96">
        <w:rPr>
          <w:rFonts w:ascii="Arial" w:eastAsia="Arial" w:hAnsi="Arial" w:cs="Arial"/>
        </w:rPr>
        <w:t xml:space="preserve">onformance to specifications; c) quality </w:t>
      </w:r>
      <w:r w:rsidR="00E7479C">
        <w:rPr>
          <w:rFonts w:ascii="Arial" w:eastAsia="Arial" w:hAnsi="Arial" w:cs="Arial"/>
        </w:rPr>
        <w:t>services</w:t>
      </w:r>
      <w:r w:rsidRPr="005C2C96">
        <w:rPr>
          <w:rFonts w:ascii="Arial" w:eastAsia="Arial" w:hAnsi="Arial" w:cs="Arial"/>
        </w:rPr>
        <w:t xml:space="preserve">; d) </w:t>
      </w:r>
      <w:r>
        <w:rPr>
          <w:rFonts w:ascii="Arial" w:eastAsia="Arial" w:hAnsi="Arial" w:cs="Arial"/>
        </w:rPr>
        <w:t>f</w:t>
      </w:r>
      <w:r w:rsidRPr="005C2C96">
        <w:rPr>
          <w:rFonts w:ascii="Arial" w:eastAsia="Arial" w:hAnsi="Arial" w:cs="Arial"/>
        </w:rPr>
        <w:t xml:space="preserve">inancial ability to perform the contract; </w:t>
      </w:r>
      <w:r>
        <w:rPr>
          <w:rFonts w:ascii="Arial" w:eastAsia="Arial" w:hAnsi="Arial" w:cs="Arial"/>
        </w:rPr>
        <w:t xml:space="preserve">and </w:t>
      </w:r>
      <w:r w:rsidRPr="005C2C96">
        <w:rPr>
          <w:rFonts w:ascii="Arial" w:eastAsia="Arial" w:hAnsi="Arial" w:cs="Arial"/>
        </w:rPr>
        <w:t>f) references</w:t>
      </w:r>
      <w:r>
        <w:rPr>
          <w:rFonts w:ascii="Arial" w:eastAsia="Arial" w:hAnsi="Arial" w:cs="Arial"/>
        </w:rPr>
        <w:t>.</w:t>
      </w:r>
      <w:r w:rsidRPr="005C2C96">
        <w:rPr>
          <w:rFonts w:ascii="Arial" w:eastAsia="Arial" w:hAnsi="Arial" w:cs="Arial"/>
        </w:rPr>
        <w:t xml:space="preserve"> </w:t>
      </w:r>
      <w:r w:rsidRPr="005C2C96">
        <w:rPr>
          <w:rFonts w:ascii="Arial" w:hAnsi="Arial" w:cs="Arial"/>
        </w:rPr>
        <w:t xml:space="preserve">The contract term for this RFP will be negotiated between WMCMHS and selected provider.   </w:t>
      </w:r>
    </w:p>
    <w:p w14:paraId="531EEB37" w14:textId="77777777" w:rsidR="00736EA0" w:rsidRDefault="00736EA0" w:rsidP="00736EA0">
      <w:pPr>
        <w:spacing w:after="5" w:line="249" w:lineRule="auto"/>
        <w:ind w:right="43"/>
        <w:rPr>
          <w:rFonts w:ascii="Arial" w:hAnsi="Arial" w:cs="Arial"/>
        </w:rPr>
      </w:pPr>
    </w:p>
    <w:p w14:paraId="64328893" w14:textId="77777777" w:rsidR="00736EA0" w:rsidRDefault="00736EA0" w:rsidP="00736EA0">
      <w:pPr>
        <w:spacing w:after="5" w:line="249" w:lineRule="auto"/>
        <w:ind w:right="43"/>
        <w:rPr>
          <w:rFonts w:ascii="Arial" w:hAnsi="Arial" w:cs="Arial"/>
        </w:rPr>
      </w:pPr>
      <w:r>
        <w:rPr>
          <w:rFonts w:ascii="Arial" w:hAnsi="Arial" w:cs="Arial"/>
        </w:rPr>
        <w:t xml:space="preserve">All proposals received will be reviewed using the attached RFP Rating Criteria and RFP Rating Sheet.  </w:t>
      </w:r>
    </w:p>
    <w:p w14:paraId="01AE6951" w14:textId="77777777" w:rsidR="00736EA0" w:rsidRPr="00FA3836" w:rsidRDefault="00736EA0" w:rsidP="00736EA0">
      <w:pPr>
        <w:spacing w:after="18"/>
        <w:rPr>
          <w:rFonts w:ascii="Arial" w:hAnsi="Arial" w:cs="Arial"/>
        </w:rPr>
      </w:pPr>
    </w:p>
    <w:p w14:paraId="1B0AE9D9" w14:textId="77777777" w:rsidR="00736EA0" w:rsidRPr="00AD5FFB" w:rsidRDefault="00736EA0" w:rsidP="00736EA0">
      <w:pPr>
        <w:pStyle w:val="Heading3"/>
        <w:tabs>
          <w:tab w:val="center" w:pos="1064"/>
          <w:tab w:val="center" w:pos="2642"/>
        </w:tabs>
        <w:rPr>
          <w:rFonts w:ascii="Arial" w:hAnsi="Arial" w:cs="Arial"/>
          <w:color w:val="auto"/>
          <w:sz w:val="22"/>
          <w:szCs w:val="22"/>
          <w:u w:val="single"/>
        </w:rPr>
      </w:pPr>
      <w:r w:rsidRPr="00AD5FFB">
        <w:rPr>
          <w:rFonts w:ascii="Arial" w:hAnsi="Arial" w:cs="Arial"/>
          <w:color w:val="auto"/>
          <w:sz w:val="22"/>
          <w:szCs w:val="22"/>
          <w:u w:val="single"/>
        </w:rPr>
        <w:tab/>
        <w:t xml:space="preserve">Freedom of Information Act </w:t>
      </w:r>
    </w:p>
    <w:p w14:paraId="0CB9DDC3" w14:textId="77777777" w:rsidR="00736EA0" w:rsidRPr="009567D0" w:rsidRDefault="00736EA0" w:rsidP="00736EA0">
      <w:pPr>
        <w:spacing w:after="5" w:line="249" w:lineRule="auto"/>
        <w:ind w:right="43"/>
        <w:rPr>
          <w:rFonts w:ascii="Arial" w:hAnsi="Arial" w:cs="Arial"/>
        </w:rPr>
      </w:pPr>
      <w:r w:rsidRPr="005C2C96">
        <w:rPr>
          <w:rFonts w:ascii="Arial" w:hAnsi="Arial" w:cs="Arial"/>
        </w:rPr>
        <w:t xml:space="preserve">All information included in a bidder’s proposal is subject to disclosure under the Michigan Freedom of Information Act (P.A. 1976, No. 442) once the proposal is open for </w:t>
      </w:r>
      <w:r>
        <w:rPr>
          <w:rFonts w:ascii="Arial" w:hAnsi="Arial" w:cs="Arial"/>
        </w:rPr>
        <w:t xml:space="preserve">WMCMHS </w:t>
      </w:r>
      <w:r w:rsidRPr="005C2C96">
        <w:rPr>
          <w:rFonts w:ascii="Arial" w:hAnsi="Arial" w:cs="Arial"/>
        </w:rPr>
        <w:t xml:space="preserve">review. </w:t>
      </w:r>
      <w:r w:rsidRPr="005C2C96">
        <w:rPr>
          <w:rFonts w:ascii="Arial" w:eastAsia="Arial" w:hAnsi="Arial" w:cs="Arial"/>
        </w:rPr>
        <w:t xml:space="preserve">Proposals will be available for public inspection after the award announcement, except to the extent that a bidder designates trade secrets or other proprietary data to be confidential. Material designated as confidential must be readily separable from the remainder of the proposal to facilitate public inspection of the non-confidential portion of the proposal.  A bidder’s designation of material as confidential will not necessarily be conclusive and the bidder may be required to provide justification why such material should not be disclosed, on request, under the Michigan Freedom of Information Act. </w:t>
      </w:r>
    </w:p>
    <w:p w14:paraId="517D4799" w14:textId="77777777" w:rsidR="00736EA0" w:rsidRPr="005C2C96" w:rsidRDefault="00736EA0" w:rsidP="00736EA0">
      <w:pPr>
        <w:spacing w:after="5" w:line="249" w:lineRule="auto"/>
        <w:ind w:right="561" w:hanging="10"/>
        <w:rPr>
          <w:rFonts w:ascii="Arial" w:hAnsi="Arial" w:cs="Arial"/>
        </w:rPr>
      </w:pPr>
    </w:p>
    <w:p w14:paraId="4E30968B" w14:textId="77777777" w:rsidR="00736EA0" w:rsidRPr="00AD5FFB" w:rsidRDefault="00736EA0" w:rsidP="00736EA0">
      <w:pPr>
        <w:pStyle w:val="Heading3"/>
        <w:rPr>
          <w:rFonts w:ascii="Arial" w:hAnsi="Arial" w:cs="Arial"/>
          <w:color w:val="auto"/>
          <w:sz w:val="22"/>
          <w:szCs w:val="22"/>
          <w:u w:val="single"/>
        </w:rPr>
      </w:pPr>
      <w:r w:rsidRPr="00AD5FFB">
        <w:rPr>
          <w:rFonts w:ascii="Arial" w:hAnsi="Arial" w:cs="Arial"/>
          <w:color w:val="auto"/>
          <w:sz w:val="22"/>
          <w:szCs w:val="22"/>
          <w:u w:val="single"/>
        </w:rPr>
        <w:t xml:space="preserve">Legal Requirements </w:t>
      </w:r>
    </w:p>
    <w:p w14:paraId="390C23CB" w14:textId="77777777" w:rsidR="00736EA0" w:rsidRDefault="00736EA0" w:rsidP="00736EA0">
      <w:pPr>
        <w:spacing w:after="5" w:line="249" w:lineRule="auto"/>
        <w:ind w:right="561" w:hanging="10"/>
        <w:rPr>
          <w:rFonts w:ascii="Arial" w:eastAsia="Arial" w:hAnsi="Arial" w:cs="Arial"/>
        </w:rPr>
      </w:pPr>
      <w:r w:rsidRPr="005C2C96">
        <w:rPr>
          <w:rFonts w:ascii="Arial" w:eastAsia="Arial" w:hAnsi="Arial" w:cs="Arial"/>
        </w:rPr>
        <w:t>Federal, State, County and local ordinances, rules and regulations, and policies shall govern development, submittal and evaluation of proposals and dispute</w:t>
      </w:r>
      <w:r>
        <w:rPr>
          <w:rFonts w:ascii="Arial" w:eastAsia="Arial" w:hAnsi="Arial" w:cs="Arial"/>
        </w:rPr>
        <w:t>s</w:t>
      </w:r>
      <w:r w:rsidRPr="005C2C96">
        <w:rPr>
          <w:rFonts w:ascii="Arial" w:eastAsia="Arial" w:hAnsi="Arial" w:cs="Arial"/>
        </w:rPr>
        <w:t xml:space="preserve"> about proposals.  Lack of knowledge by a </w:t>
      </w:r>
      <w:r>
        <w:rPr>
          <w:rFonts w:ascii="Arial" w:eastAsia="Arial" w:hAnsi="Arial" w:cs="Arial"/>
        </w:rPr>
        <w:t>bidder</w:t>
      </w:r>
      <w:r w:rsidRPr="005C2C96">
        <w:rPr>
          <w:rFonts w:ascii="Arial" w:eastAsia="Arial" w:hAnsi="Arial" w:cs="Arial"/>
        </w:rPr>
        <w:t xml:space="preserve"> about a</w:t>
      </w:r>
      <w:r>
        <w:rPr>
          <w:rFonts w:ascii="Arial" w:eastAsia="Arial" w:hAnsi="Arial" w:cs="Arial"/>
        </w:rPr>
        <w:t>pplicable law is not a defense.</w:t>
      </w:r>
    </w:p>
    <w:sectPr w:rsidR="00736EA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6D533" w14:textId="77777777" w:rsidR="002F3C7D" w:rsidRDefault="002F3C7D" w:rsidP="001855A6">
      <w:r>
        <w:separator/>
      </w:r>
    </w:p>
  </w:endnote>
  <w:endnote w:type="continuationSeparator" w:id="0">
    <w:p w14:paraId="2C44DC39" w14:textId="77777777" w:rsidR="002F3C7D" w:rsidRDefault="002F3C7D" w:rsidP="0018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7304939"/>
      <w:docPartObj>
        <w:docPartGallery w:val="Page Numbers (Bottom of Page)"/>
        <w:docPartUnique/>
      </w:docPartObj>
    </w:sdtPr>
    <w:sdtEndPr>
      <w:rPr>
        <w:noProof/>
      </w:rPr>
    </w:sdtEndPr>
    <w:sdtContent>
      <w:p w14:paraId="76D65D09" w14:textId="77777777" w:rsidR="001855A6" w:rsidRPr="001855A6" w:rsidRDefault="001855A6">
        <w:pPr>
          <w:pStyle w:val="Footer"/>
          <w:jc w:val="right"/>
        </w:pPr>
        <w:r w:rsidRPr="001855A6">
          <w:fldChar w:fldCharType="begin"/>
        </w:r>
        <w:r w:rsidRPr="001855A6">
          <w:instrText xml:space="preserve"> PAGE   \* MERGEFORMAT </w:instrText>
        </w:r>
        <w:r w:rsidRPr="001855A6">
          <w:fldChar w:fldCharType="separate"/>
        </w:r>
        <w:r>
          <w:rPr>
            <w:noProof/>
          </w:rPr>
          <w:t>4</w:t>
        </w:r>
        <w:r w:rsidRPr="001855A6">
          <w:rPr>
            <w:noProof/>
          </w:rPr>
          <w:fldChar w:fldCharType="end"/>
        </w:r>
      </w:p>
    </w:sdtContent>
  </w:sdt>
  <w:p w14:paraId="18BC1BA8" w14:textId="77777777" w:rsidR="001855A6" w:rsidRDefault="00185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677C3" w14:textId="77777777" w:rsidR="002F3C7D" w:rsidRDefault="002F3C7D" w:rsidP="001855A6">
      <w:r>
        <w:separator/>
      </w:r>
    </w:p>
  </w:footnote>
  <w:footnote w:type="continuationSeparator" w:id="0">
    <w:p w14:paraId="13484364" w14:textId="77777777" w:rsidR="002F3C7D" w:rsidRDefault="002F3C7D" w:rsidP="00185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D4945"/>
    <w:multiLevelType w:val="hybridMultilevel"/>
    <w:tmpl w:val="A6EE6CD4"/>
    <w:lvl w:ilvl="0" w:tplc="0409000F">
      <w:start w:val="1"/>
      <w:numFmt w:val="decimal"/>
      <w:lvlText w:val="%1."/>
      <w:lvlJc w:val="left"/>
      <w:pPr>
        <w:ind w:left="360" w:hanging="360"/>
      </w:pPr>
    </w:lvl>
    <w:lvl w:ilvl="1" w:tplc="91F8513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93B1506"/>
    <w:multiLevelType w:val="hybridMultilevel"/>
    <w:tmpl w:val="8AB828C2"/>
    <w:lvl w:ilvl="0" w:tplc="07EC5BAA">
      <w:start w:val="1"/>
      <w:numFmt w:val="lowerLetter"/>
      <w:lvlText w:val="%1."/>
      <w:lvlJc w:val="left"/>
      <w:pPr>
        <w:ind w:left="2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F87C68">
      <w:start w:val="1"/>
      <w:numFmt w:val="lowerLetter"/>
      <w:lvlText w:val="%2"/>
      <w:lvlJc w:val="left"/>
      <w:pPr>
        <w:ind w:left="2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AAA9D8">
      <w:start w:val="1"/>
      <w:numFmt w:val="lowerRoman"/>
      <w:lvlText w:val="%3"/>
      <w:lvlJc w:val="left"/>
      <w:pPr>
        <w:ind w:left="2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EA393E">
      <w:start w:val="1"/>
      <w:numFmt w:val="decimal"/>
      <w:lvlText w:val="%4"/>
      <w:lvlJc w:val="left"/>
      <w:pPr>
        <w:ind w:left="3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9E444A">
      <w:start w:val="1"/>
      <w:numFmt w:val="lowerLetter"/>
      <w:lvlText w:val="%5"/>
      <w:lvlJc w:val="left"/>
      <w:pPr>
        <w:ind w:left="4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1435DA">
      <w:start w:val="1"/>
      <w:numFmt w:val="lowerRoman"/>
      <w:lvlText w:val="%6"/>
      <w:lvlJc w:val="left"/>
      <w:pPr>
        <w:ind w:left="5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48E558">
      <w:start w:val="1"/>
      <w:numFmt w:val="decimal"/>
      <w:lvlText w:val="%7"/>
      <w:lvlJc w:val="left"/>
      <w:pPr>
        <w:ind w:left="5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A88416">
      <w:start w:val="1"/>
      <w:numFmt w:val="lowerLetter"/>
      <w:lvlText w:val="%8"/>
      <w:lvlJc w:val="left"/>
      <w:pPr>
        <w:ind w:left="6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5C0FA2">
      <w:start w:val="1"/>
      <w:numFmt w:val="lowerRoman"/>
      <w:lvlText w:val="%9"/>
      <w:lvlJc w:val="left"/>
      <w:pPr>
        <w:ind w:left="7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4642A5A"/>
    <w:multiLevelType w:val="hybridMultilevel"/>
    <w:tmpl w:val="D2DE12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9D6A4E"/>
    <w:multiLevelType w:val="hybridMultilevel"/>
    <w:tmpl w:val="F06ACC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0305723">
    <w:abstractNumId w:val="1"/>
  </w:num>
  <w:num w:numId="2" w16cid:durableId="1593124578">
    <w:abstractNumId w:val="0"/>
  </w:num>
  <w:num w:numId="3" w16cid:durableId="749346629">
    <w:abstractNumId w:val="3"/>
  </w:num>
  <w:num w:numId="4" w16cid:durableId="77873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EA0"/>
    <w:rsid w:val="001855A6"/>
    <w:rsid w:val="00247604"/>
    <w:rsid w:val="002F3C7D"/>
    <w:rsid w:val="00321E91"/>
    <w:rsid w:val="003B65A4"/>
    <w:rsid w:val="003C1B55"/>
    <w:rsid w:val="00736EA0"/>
    <w:rsid w:val="007D6BA8"/>
    <w:rsid w:val="008208E7"/>
    <w:rsid w:val="00864E3D"/>
    <w:rsid w:val="008B744F"/>
    <w:rsid w:val="00953A8A"/>
    <w:rsid w:val="00AF78E5"/>
    <w:rsid w:val="00E7479C"/>
    <w:rsid w:val="00F141A5"/>
    <w:rsid w:val="00F64062"/>
    <w:rsid w:val="00F91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E93E8"/>
  <w15:chartTrackingRefBased/>
  <w15:docId w15:val="{0E63F244-EF33-4CD1-A3D4-0BD63428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EA0"/>
  </w:style>
  <w:style w:type="paragraph" w:styleId="Heading2">
    <w:name w:val="heading 2"/>
    <w:next w:val="Normal"/>
    <w:link w:val="Heading2Char"/>
    <w:uiPriority w:val="9"/>
    <w:unhideWhenUsed/>
    <w:qFormat/>
    <w:rsid w:val="00736EA0"/>
    <w:pPr>
      <w:keepNext/>
      <w:keepLines/>
      <w:spacing w:line="259" w:lineRule="auto"/>
      <w:ind w:left="10" w:right="166" w:hanging="10"/>
      <w:jc w:val="center"/>
      <w:outlineLvl w:val="1"/>
    </w:pPr>
    <w:rPr>
      <w:rFonts w:ascii="Arial" w:eastAsia="Arial" w:hAnsi="Arial" w:cs="Arial"/>
      <w:b/>
      <w:color w:val="000000"/>
      <w:sz w:val="24"/>
      <w:u w:val="single" w:color="000000"/>
    </w:rPr>
  </w:style>
  <w:style w:type="paragraph" w:styleId="Heading3">
    <w:name w:val="heading 3"/>
    <w:basedOn w:val="Normal"/>
    <w:next w:val="Normal"/>
    <w:link w:val="Heading3Char"/>
    <w:uiPriority w:val="9"/>
    <w:unhideWhenUsed/>
    <w:qFormat/>
    <w:rsid w:val="00736EA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6EA0"/>
    <w:rPr>
      <w:rFonts w:ascii="Arial" w:eastAsia="Arial" w:hAnsi="Arial" w:cs="Arial"/>
      <w:b/>
      <w:color w:val="000000"/>
      <w:sz w:val="24"/>
      <w:u w:val="single" w:color="000000"/>
    </w:rPr>
  </w:style>
  <w:style w:type="character" w:customStyle="1" w:styleId="Heading3Char">
    <w:name w:val="Heading 3 Char"/>
    <w:basedOn w:val="DefaultParagraphFont"/>
    <w:link w:val="Heading3"/>
    <w:uiPriority w:val="9"/>
    <w:rsid w:val="00736EA0"/>
    <w:rPr>
      <w:rFonts w:asciiTheme="majorHAnsi" w:eastAsiaTheme="majorEastAsia" w:hAnsiTheme="majorHAnsi" w:cstheme="majorBidi"/>
      <w:color w:val="1F4D78" w:themeColor="accent1" w:themeShade="7F"/>
      <w:sz w:val="24"/>
      <w:szCs w:val="24"/>
    </w:rPr>
  </w:style>
  <w:style w:type="paragraph" w:customStyle="1" w:styleId="Default">
    <w:name w:val="Default"/>
    <w:rsid w:val="00736EA0"/>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736EA0"/>
    <w:pPr>
      <w:spacing w:line="241" w:lineRule="atLeast"/>
    </w:pPr>
    <w:rPr>
      <w:color w:val="auto"/>
    </w:rPr>
  </w:style>
  <w:style w:type="paragraph" w:customStyle="1" w:styleId="Pa2">
    <w:name w:val="Pa2"/>
    <w:basedOn w:val="Default"/>
    <w:next w:val="Default"/>
    <w:uiPriority w:val="99"/>
    <w:rsid w:val="00736EA0"/>
    <w:pPr>
      <w:spacing w:line="241" w:lineRule="atLeast"/>
    </w:pPr>
    <w:rPr>
      <w:color w:val="auto"/>
    </w:rPr>
  </w:style>
  <w:style w:type="character" w:customStyle="1" w:styleId="A2">
    <w:name w:val="A2"/>
    <w:uiPriority w:val="99"/>
    <w:rsid w:val="00736EA0"/>
    <w:rPr>
      <w:b/>
      <w:bCs/>
      <w:color w:val="000000"/>
      <w:sz w:val="20"/>
      <w:szCs w:val="20"/>
    </w:rPr>
  </w:style>
  <w:style w:type="character" w:styleId="Hyperlink">
    <w:name w:val="Hyperlink"/>
    <w:basedOn w:val="DefaultParagraphFont"/>
    <w:uiPriority w:val="99"/>
    <w:unhideWhenUsed/>
    <w:rsid w:val="00736EA0"/>
    <w:rPr>
      <w:color w:val="0563C1" w:themeColor="hyperlink"/>
      <w:u w:val="single"/>
    </w:rPr>
  </w:style>
  <w:style w:type="table" w:styleId="TableGrid">
    <w:name w:val="Table Grid"/>
    <w:basedOn w:val="TableNormal"/>
    <w:uiPriority w:val="39"/>
    <w:rsid w:val="00736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6EA0"/>
    <w:pPr>
      <w:ind w:left="720"/>
      <w:contextualSpacing/>
    </w:pPr>
    <w:rPr>
      <w:rFonts w:ascii="Calibri" w:eastAsia="Times New Roman" w:hAnsi="Calibri" w:cs="Calibri"/>
      <w:sz w:val="24"/>
      <w:szCs w:val="24"/>
    </w:rPr>
  </w:style>
  <w:style w:type="paragraph" w:styleId="Header">
    <w:name w:val="header"/>
    <w:basedOn w:val="Normal"/>
    <w:link w:val="HeaderChar"/>
    <w:uiPriority w:val="99"/>
    <w:unhideWhenUsed/>
    <w:rsid w:val="001855A6"/>
    <w:pPr>
      <w:tabs>
        <w:tab w:val="center" w:pos="4680"/>
        <w:tab w:val="right" w:pos="9360"/>
      </w:tabs>
    </w:pPr>
  </w:style>
  <w:style w:type="character" w:customStyle="1" w:styleId="HeaderChar">
    <w:name w:val="Header Char"/>
    <w:basedOn w:val="DefaultParagraphFont"/>
    <w:link w:val="Header"/>
    <w:uiPriority w:val="99"/>
    <w:rsid w:val="001855A6"/>
  </w:style>
  <w:style w:type="paragraph" w:styleId="Footer">
    <w:name w:val="footer"/>
    <w:basedOn w:val="Normal"/>
    <w:link w:val="FooterChar"/>
    <w:uiPriority w:val="99"/>
    <w:unhideWhenUsed/>
    <w:rsid w:val="001855A6"/>
    <w:pPr>
      <w:tabs>
        <w:tab w:val="center" w:pos="4680"/>
        <w:tab w:val="right" w:pos="9360"/>
      </w:tabs>
    </w:pPr>
  </w:style>
  <w:style w:type="character" w:customStyle="1" w:styleId="FooterChar">
    <w:name w:val="Footer Char"/>
    <w:basedOn w:val="DefaultParagraphFont"/>
    <w:link w:val="Footer"/>
    <w:uiPriority w:val="99"/>
    <w:rsid w:val="001855A6"/>
  </w:style>
  <w:style w:type="character" w:styleId="UnresolvedMention">
    <w:name w:val="Unresolved Mention"/>
    <w:basedOn w:val="DefaultParagraphFont"/>
    <w:uiPriority w:val="99"/>
    <w:semiHidden/>
    <w:unhideWhenUsed/>
    <w:rsid w:val="00F64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idercontracts@wmcmh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vidercontracts@wmcmh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West Michigan CMH</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Hobart, Karen</dc:creator>
  <cp:keywords/>
  <dc:description/>
  <cp:lastModifiedBy>Condit, Michele</cp:lastModifiedBy>
  <cp:revision>5</cp:revision>
  <dcterms:created xsi:type="dcterms:W3CDTF">2024-10-01T08:57:00Z</dcterms:created>
  <dcterms:modified xsi:type="dcterms:W3CDTF">2024-10-01T16:51:00Z</dcterms:modified>
</cp:coreProperties>
</file>